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1F" w:rsidRDefault="006F621F" w:rsidP="006F621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F621F">
        <w:rPr>
          <w:rFonts w:ascii="Times New Roman" w:hAnsi="Times New Roman" w:cs="Times New Roman"/>
          <w:i/>
          <w:sz w:val="28"/>
          <w:szCs w:val="28"/>
        </w:rPr>
        <w:t>Яковленко А.Е.</w:t>
      </w:r>
      <w:r w:rsidR="00DD724B">
        <w:rPr>
          <w:rFonts w:ascii="Times New Roman" w:hAnsi="Times New Roman" w:cs="Times New Roman"/>
          <w:i/>
          <w:sz w:val="28"/>
          <w:szCs w:val="28"/>
        </w:rPr>
        <w:t>,</w:t>
      </w:r>
      <w:r w:rsidRPr="006F621F">
        <w:rPr>
          <w:rFonts w:ascii="Times New Roman" w:hAnsi="Times New Roman" w:cs="Times New Roman"/>
          <w:i/>
          <w:sz w:val="28"/>
          <w:szCs w:val="28"/>
        </w:rPr>
        <w:t xml:space="preserve"> Свиридова А.Е.</w:t>
      </w:r>
    </w:p>
    <w:p w:rsidR="00507181" w:rsidRPr="006F621F" w:rsidRDefault="00507181" w:rsidP="006F621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- Д.В. Ланская </w:t>
      </w:r>
    </w:p>
    <w:p w:rsidR="006F621F" w:rsidRDefault="006F621F" w:rsidP="00ED0E9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07F" w:rsidRPr="00ED0E91" w:rsidRDefault="00ED0E91" w:rsidP="00ED0E9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И ПЕРСПЕКТИВЫ СТАНОВЛЕНИЯ УМНОЙ ЭКОНОМИКИ В КРАСНОДАРСКОМ КРАЕ ДО 2030 ГОДА</w:t>
      </w:r>
    </w:p>
    <w:p w:rsidR="00527D05" w:rsidRDefault="00527D05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404" w:rsidRDefault="00E765FE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FE">
        <w:rPr>
          <w:rFonts w:ascii="Times New Roman" w:hAnsi="Times New Roman" w:cs="Times New Roman"/>
          <w:sz w:val="28"/>
          <w:szCs w:val="28"/>
        </w:rPr>
        <w:t>Успех межрегиональной конкуренции зависит от качества управления, умения предвидеть, улавливать перспективные тренды, выявлять долгосрочные приоритеты и выделять цели, комбини</w:t>
      </w:r>
      <w:r w:rsidR="006B0420">
        <w:rPr>
          <w:rFonts w:ascii="Times New Roman" w:hAnsi="Times New Roman" w:cs="Times New Roman"/>
          <w:sz w:val="28"/>
          <w:szCs w:val="28"/>
        </w:rPr>
        <w:t xml:space="preserve">руя для их достижения ресурсы и </w:t>
      </w:r>
      <w:r w:rsidRPr="000E3DC8">
        <w:rPr>
          <w:rFonts w:ascii="Times New Roman" w:hAnsi="Times New Roman" w:cs="Times New Roman"/>
          <w:sz w:val="28"/>
          <w:szCs w:val="28"/>
        </w:rPr>
        <w:t>капиталы</w:t>
      </w:r>
      <w:r w:rsidR="00B64B15" w:rsidRPr="000E3DC8">
        <w:rPr>
          <w:rFonts w:ascii="Times New Roman" w:hAnsi="Times New Roman" w:cs="Times New Roman"/>
          <w:sz w:val="28"/>
          <w:szCs w:val="28"/>
        </w:rPr>
        <w:t xml:space="preserve"> [</w:t>
      </w:r>
      <w:r w:rsidR="004A516B">
        <w:rPr>
          <w:rFonts w:ascii="Times New Roman" w:hAnsi="Times New Roman" w:cs="Times New Roman"/>
          <w:sz w:val="28"/>
          <w:szCs w:val="28"/>
        </w:rPr>
        <w:t>15</w:t>
      </w:r>
      <w:r w:rsidR="00B64B15" w:rsidRPr="000E3DC8">
        <w:rPr>
          <w:rFonts w:ascii="Times New Roman" w:hAnsi="Times New Roman" w:cs="Times New Roman"/>
          <w:sz w:val="28"/>
          <w:szCs w:val="28"/>
        </w:rPr>
        <w:t>]</w:t>
      </w:r>
      <w:r w:rsidRPr="000E3DC8">
        <w:rPr>
          <w:rFonts w:ascii="Times New Roman" w:hAnsi="Times New Roman" w:cs="Times New Roman"/>
          <w:sz w:val="28"/>
          <w:szCs w:val="28"/>
        </w:rPr>
        <w:t>.</w:t>
      </w:r>
      <w:r w:rsidR="00B64B15">
        <w:rPr>
          <w:rFonts w:ascii="Times New Roman" w:hAnsi="Times New Roman" w:cs="Times New Roman"/>
          <w:sz w:val="28"/>
          <w:szCs w:val="28"/>
        </w:rPr>
        <w:t xml:space="preserve"> В данных 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 край не является исключением. Так, </w:t>
      </w:r>
      <w:r w:rsidRPr="00E765FE">
        <w:rPr>
          <w:rFonts w:ascii="Times New Roman" w:hAnsi="Times New Roman" w:cs="Times New Roman"/>
          <w:sz w:val="28"/>
          <w:szCs w:val="28"/>
        </w:rPr>
        <w:t>разработка Стратегии развития Краснодарского края на долгосрочную перспективу</w:t>
      </w:r>
      <w:r w:rsidR="006B0420">
        <w:rPr>
          <w:rFonts w:ascii="Times New Roman" w:hAnsi="Times New Roman" w:cs="Times New Roman"/>
          <w:sz w:val="28"/>
          <w:szCs w:val="28"/>
        </w:rPr>
        <w:t xml:space="preserve"> (до 2030 года) </w:t>
      </w:r>
      <w:r>
        <w:rPr>
          <w:rFonts w:ascii="Times New Roman" w:hAnsi="Times New Roman" w:cs="Times New Roman"/>
          <w:sz w:val="28"/>
          <w:szCs w:val="28"/>
        </w:rPr>
        <w:t>основывалась на</w:t>
      </w:r>
      <w:r w:rsidRPr="00E765FE">
        <w:rPr>
          <w:rFonts w:ascii="Times New Roman" w:hAnsi="Times New Roman" w:cs="Times New Roman"/>
          <w:sz w:val="28"/>
          <w:szCs w:val="28"/>
        </w:rPr>
        <w:t xml:space="preserve"> единой 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5FE">
        <w:rPr>
          <w:rFonts w:ascii="Times New Roman" w:hAnsi="Times New Roman" w:cs="Times New Roman"/>
          <w:sz w:val="28"/>
          <w:szCs w:val="28"/>
        </w:rPr>
        <w:t xml:space="preserve"> оценки и повышения конкурентоспособности региона - «Живой» систем</w:t>
      </w:r>
      <w:r w:rsidR="00B64B15">
        <w:rPr>
          <w:rFonts w:ascii="Times New Roman" w:hAnsi="Times New Roman" w:cs="Times New Roman"/>
          <w:sz w:val="28"/>
          <w:szCs w:val="28"/>
        </w:rPr>
        <w:t>е</w:t>
      </w:r>
      <w:r w:rsidRPr="00E765FE">
        <w:rPr>
          <w:rFonts w:ascii="Times New Roman" w:hAnsi="Times New Roman" w:cs="Times New Roman"/>
          <w:sz w:val="28"/>
          <w:szCs w:val="28"/>
        </w:rPr>
        <w:t xml:space="preserve"> управления будущим AV </w:t>
      </w:r>
      <w:r w:rsidRPr="000E3DC8">
        <w:rPr>
          <w:rFonts w:ascii="Times New Roman" w:hAnsi="Times New Roman" w:cs="Times New Roman"/>
          <w:sz w:val="28"/>
          <w:szCs w:val="28"/>
        </w:rPr>
        <w:t>Galax</w:t>
      </w:r>
      <w:r w:rsidRPr="000E3D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E3DC8">
        <w:rPr>
          <w:rFonts w:ascii="Times New Roman" w:hAnsi="Times New Roman" w:cs="Times New Roman"/>
          <w:sz w:val="28"/>
          <w:szCs w:val="28"/>
        </w:rPr>
        <w:t xml:space="preserve"> [</w:t>
      </w:r>
      <w:r w:rsidR="009745D0">
        <w:rPr>
          <w:rFonts w:ascii="Times New Roman" w:hAnsi="Times New Roman" w:cs="Times New Roman"/>
          <w:sz w:val="28"/>
          <w:szCs w:val="28"/>
        </w:rPr>
        <w:t>13</w:t>
      </w:r>
      <w:r w:rsidRPr="000E3DC8">
        <w:rPr>
          <w:rFonts w:ascii="Times New Roman" w:hAnsi="Times New Roman" w:cs="Times New Roman"/>
          <w:sz w:val="28"/>
          <w:szCs w:val="28"/>
        </w:rPr>
        <w:t>].</w:t>
      </w:r>
      <w:r w:rsidRPr="00E765FE">
        <w:rPr>
          <w:rFonts w:ascii="Times New Roman" w:hAnsi="Times New Roman" w:cs="Times New Roman"/>
          <w:sz w:val="28"/>
          <w:szCs w:val="28"/>
        </w:rPr>
        <w:t xml:space="preserve"> Эта система </w:t>
      </w:r>
      <w:r w:rsidR="006B0420">
        <w:rPr>
          <w:rFonts w:ascii="Times New Roman" w:hAnsi="Times New Roman" w:cs="Times New Roman"/>
          <w:sz w:val="28"/>
          <w:szCs w:val="28"/>
        </w:rPr>
        <w:t xml:space="preserve">имеет своей особенностью </w:t>
      </w:r>
      <w:r w:rsidRPr="00E765FE">
        <w:rPr>
          <w:rFonts w:ascii="Times New Roman" w:hAnsi="Times New Roman" w:cs="Times New Roman"/>
          <w:sz w:val="28"/>
          <w:szCs w:val="28"/>
        </w:rPr>
        <w:t>отраж</w:t>
      </w:r>
      <w:r w:rsidR="006B0420">
        <w:rPr>
          <w:rFonts w:ascii="Times New Roman" w:hAnsi="Times New Roman" w:cs="Times New Roman"/>
          <w:sz w:val="28"/>
          <w:szCs w:val="28"/>
        </w:rPr>
        <w:t xml:space="preserve">ение общей </w:t>
      </w:r>
      <w:r w:rsidRPr="00E765FE">
        <w:rPr>
          <w:rFonts w:ascii="Times New Roman" w:hAnsi="Times New Roman" w:cs="Times New Roman"/>
          <w:sz w:val="28"/>
          <w:szCs w:val="28"/>
        </w:rPr>
        <w:t>иде</w:t>
      </w:r>
      <w:r w:rsidR="00F66EAC">
        <w:rPr>
          <w:rFonts w:ascii="Times New Roman" w:hAnsi="Times New Roman" w:cs="Times New Roman"/>
          <w:sz w:val="28"/>
          <w:szCs w:val="28"/>
        </w:rPr>
        <w:t xml:space="preserve">и </w:t>
      </w:r>
      <w:r w:rsidRPr="00E765FE">
        <w:rPr>
          <w:rFonts w:ascii="Times New Roman" w:hAnsi="Times New Roman" w:cs="Times New Roman"/>
          <w:sz w:val="28"/>
          <w:szCs w:val="28"/>
        </w:rPr>
        <w:t>участи</w:t>
      </w:r>
      <w:r w:rsidR="006B0420">
        <w:rPr>
          <w:rFonts w:ascii="Times New Roman" w:hAnsi="Times New Roman" w:cs="Times New Roman"/>
          <w:sz w:val="28"/>
          <w:szCs w:val="28"/>
        </w:rPr>
        <w:t xml:space="preserve">я </w:t>
      </w:r>
      <w:r w:rsidRPr="00E765FE">
        <w:rPr>
          <w:rFonts w:ascii="Times New Roman" w:hAnsi="Times New Roman" w:cs="Times New Roman"/>
          <w:sz w:val="28"/>
          <w:szCs w:val="28"/>
        </w:rPr>
        <w:t>нашего региона в борьбе за позиции в межрегиональной и глобальной конкуренции полюсов роста, в которых развиваются конкурентоспособные экономические комплексы и кластеры, а также создаются условия для привлечения и удержания капиталов</w:t>
      </w:r>
      <w:r w:rsidR="002E13A3">
        <w:rPr>
          <w:rFonts w:ascii="Times New Roman" w:hAnsi="Times New Roman" w:cs="Times New Roman"/>
          <w:sz w:val="28"/>
          <w:szCs w:val="28"/>
        </w:rPr>
        <w:t>.</w:t>
      </w:r>
      <w:r w:rsidR="006B0420">
        <w:rPr>
          <w:rFonts w:ascii="Times New Roman" w:hAnsi="Times New Roman" w:cs="Times New Roman"/>
          <w:sz w:val="28"/>
          <w:szCs w:val="28"/>
        </w:rPr>
        <w:t xml:space="preserve"> Для претворения указанной идеи в жизнь в Стратегии </w:t>
      </w:r>
      <w:r w:rsidR="000030C6">
        <w:rPr>
          <w:rFonts w:ascii="Times New Roman" w:hAnsi="Times New Roman" w:cs="Times New Roman"/>
          <w:sz w:val="28"/>
          <w:szCs w:val="28"/>
        </w:rPr>
        <w:t xml:space="preserve">развития Краснодарского края </w:t>
      </w:r>
      <w:r w:rsidR="00095848">
        <w:rPr>
          <w:rFonts w:ascii="Times New Roman" w:hAnsi="Times New Roman" w:cs="Times New Roman"/>
          <w:sz w:val="28"/>
          <w:szCs w:val="28"/>
        </w:rPr>
        <w:t>до 2030 года п</w:t>
      </w:r>
      <w:r w:rsidR="006B0420">
        <w:rPr>
          <w:rFonts w:ascii="Times New Roman" w:hAnsi="Times New Roman" w:cs="Times New Roman"/>
          <w:sz w:val="28"/>
          <w:szCs w:val="28"/>
        </w:rPr>
        <w:t xml:space="preserve">рописаны семь направлений конкуренции - это рынки, институты, человеческий капитал, инновации и информация, природные ресурсы и устойчивое развитие, пространство и реальный капитал, а также </w:t>
      </w:r>
      <w:r w:rsidR="00F66EAC">
        <w:rPr>
          <w:rFonts w:ascii="Times New Roman" w:hAnsi="Times New Roman" w:cs="Times New Roman"/>
          <w:sz w:val="28"/>
          <w:szCs w:val="28"/>
        </w:rPr>
        <w:t xml:space="preserve">инвестиции </w:t>
      </w:r>
      <w:r w:rsidR="006B0420" w:rsidRPr="00EF722F">
        <w:rPr>
          <w:rFonts w:ascii="Times New Roman" w:hAnsi="Times New Roman" w:cs="Times New Roman"/>
          <w:sz w:val="28"/>
          <w:szCs w:val="28"/>
        </w:rPr>
        <w:t>и финансовый капитал</w:t>
      </w:r>
      <w:r w:rsidR="00543B53" w:rsidRPr="00EF722F">
        <w:rPr>
          <w:rFonts w:ascii="Times New Roman" w:hAnsi="Times New Roman" w:cs="Times New Roman"/>
          <w:sz w:val="28"/>
          <w:szCs w:val="28"/>
        </w:rPr>
        <w:t xml:space="preserve">, которые выбраны не случайно. </w:t>
      </w:r>
      <w:r w:rsidR="00CE17D9" w:rsidRPr="00EF722F">
        <w:rPr>
          <w:rFonts w:ascii="Times New Roman" w:hAnsi="Times New Roman" w:cs="Times New Roman"/>
          <w:sz w:val="28"/>
          <w:szCs w:val="28"/>
        </w:rPr>
        <w:t>Так, наш край совершенно справедлив</w:t>
      </w:r>
      <w:r w:rsidR="00F66EAC">
        <w:rPr>
          <w:rFonts w:ascii="Times New Roman" w:hAnsi="Times New Roman" w:cs="Times New Roman"/>
          <w:sz w:val="28"/>
          <w:szCs w:val="28"/>
        </w:rPr>
        <w:t xml:space="preserve">о носит звание региона-лидера, </w:t>
      </w:r>
      <w:r w:rsidR="00CE17D9" w:rsidRPr="00EF722F">
        <w:rPr>
          <w:rFonts w:ascii="Times New Roman" w:hAnsi="Times New Roman" w:cs="Times New Roman"/>
          <w:sz w:val="28"/>
          <w:szCs w:val="28"/>
        </w:rPr>
        <w:t>поскольку является привлекательным для жизни, отдыха и ведения бизнеса, качественно использующий природно-ресурсный потенциал и инвестиции, успешно выполняющий международные и федеральные функции и проекты</w:t>
      </w:r>
      <w:r w:rsidR="00EF72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722F" w:rsidRPr="00EF722F">
        <w:rPr>
          <w:rFonts w:ascii="Times New Roman" w:hAnsi="Times New Roman" w:cs="Times New Roman"/>
          <w:sz w:val="28"/>
          <w:szCs w:val="28"/>
        </w:rPr>
        <w:t>[</w:t>
      </w:r>
      <w:r w:rsidR="009745D0">
        <w:rPr>
          <w:rFonts w:ascii="Times New Roman" w:hAnsi="Times New Roman" w:cs="Times New Roman"/>
          <w:sz w:val="28"/>
          <w:szCs w:val="28"/>
        </w:rPr>
        <w:t>13</w:t>
      </w:r>
      <w:r w:rsidR="00EF722F" w:rsidRPr="00EF722F">
        <w:rPr>
          <w:rFonts w:ascii="Times New Roman" w:hAnsi="Times New Roman" w:cs="Times New Roman"/>
          <w:sz w:val="28"/>
          <w:szCs w:val="28"/>
        </w:rPr>
        <w:t>]</w:t>
      </w:r>
      <w:r w:rsidR="00CE17D9" w:rsidRPr="00EF722F">
        <w:rPr>
          <w:rFonts w:ascii="Times New Roman" w:hAnsi="Times New Roman" w:cs="Times New Roman"/>
          <w:sz w:val="28"/>
          <w:szCs w:val="28"/>
        </w:rPr>
        <w:t xml:space="preserve">. </w:t>
      </w:r>
      <w:r w:rsidR="000A54DE" w:rsidRPr="00EF722F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0A54DE" w:rsidRPr="00C47404">
        <w:rPr>
          <w:rFonts w:ascii="Times New Roman" w:hAnsi="Times New Roman" w:cs="Times New Roman"/>
          <w:b/>
          <w:i/>
          <w:sz w:val="28"/>
          <w:szCs w:val="28"/>
        </w:rPr>
        <w:t>существуют проблемы</w:t>
      </w:r>
      <w:r w:rsidR="000A54DE" w:rsidRPr="00EF722F">
        <w:rPr>
          <w:rFonts w:ascii="Times New Roman" w:hAnsi="Times New Roman" w:cs="Times New Roman"/>
          <w:sz w:val="28"/>
          <w:szCs w:val="28"/>
        </w:rPr>
        <w:t xml:space="preserve"> в области развития человеческого капитала, создания инновационных экосистем, понимания сущности умной</w:t>
      </w:r>
      <w:r w:rsidR="000A54DE">
        <w:rPr>
          <w:rFonts w:ascii="Times New Roman" w:hAnsi="Times New Roman" w:cs="Times New Roman"/>
          <w:sz w:val="28"/>
          <w:szCs w:val="28"/>
        </w:rPr>
        <w:t xml:space="preserve"> экономики и др. </w:t>
      </w:r>
    </w:p>
    <w:p w:rsidR="00C35EF0" w:rsidRDefault="009446DF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этим, </w:t>
      </w:r>
      <w:r w:rsidR="00E3229F" w:rsidRPr="00C47404">
        <w:rPr>
          <w:rFonts w:ascii="Times New Roman" w:hAnsi="Times New Roman" w:cs="Times New Roman"/>
          <w:b/>
          <w:i/>
          <w:sz w:val="28"/>
          <w:szCs w:val="28"/>
        </w:rPr>
        <w:t>целью настоящего проекта</w:t>
      </w:r>
      <w:r w:rsidR="00E3229F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качественная доработка отдельных частей Стратегии в соответствии с реальными возможностями нашего региона</w:t>
      </w:r>
      <w:r w:rsidR="004851A8">
        <w:rPr>
          <w:rFonts w:ascii="Times New Roman" w:hAnsi="Times New Roman" w:cs="Times New Roman"/>
          <w:sz w:val="28"/>
          <w:szCs w:val="28"/>
        </w:rPr>
        <w:t xml:space="preserve"> и правильным пониманием выдвинутых</w:t>
      </w:r>
      <w:r w:rsidR="00BC231F">
        <w:rPr>
          <w:rFonts w:ascii="Times New Roman" w:hAnsi="Times New Roman" w:cs="Times New Roman"/>
          <w:sz w:val="28"/>
          <w:szCs w:val="28"/>
        </w:rPr>
        <w:t xml:space="preserve"> </w:t>
      </w:r>
      <w:r w:rsidR="00E3229F">
        <w:rPr>
          <w:rFonts w:ascii="Times New Roman" w:hAnsi="Times New Roman" w:cs="Times New Roman"/>
          <w:sz w:val="28"/>
          <w:szCs w:val="28"/>
        </w:rPr>
        <w:t>приоритетов</w:t>
      </w:r>
      <w:r w:rsidR="004851A8">
        <w:rPr>
          <w:rFonts w:ascii="Times New Roman" w:hAnsi="Times New Roman" w:cs="Times New Roman"/>
          <w:sz w:val="28"/>
          <w:szCs w:val="28"/>
        </w:rPr>
        <w:t>.</w:t>
      </w:r>
      <w:r w:rsidR="00E3229F">
        <w:rPr>
          <w:rFonts w:ascii="Times New Roman" w:hAnsi="Times New Roman" w:cs="Times New Roman"/>
          <w:sz w:val="28"/>
          <w:szCs w:val="28"/>
        </w:rPr>
        <w:t xml:space="preserve"> </w:t>
      </w:r>
      <w:r w:rsidR="00DB5204">
        <w:rPr>
          <w:rFonts w:ascii="Times New Roman" w:hAnsi="Times New Roman" w:cs="Times New Roman"/>
          <w:sz w:val="28"/>
          <w:szCs w:val="28"/>
        </w:rPr>
        <w:t>В этой связи з</w:t>
      </w:r>
      <w:r w:rsidR="00E3229F">
        <w:rPr>
          <w:rFonts w:ascii="Times New Roman" w:hAnsi="Times New Roman" w:cs="Times New Roman"/>
          <w:sz w:val="28"/>
          <w:szCs w:val="28"/>
        </w:rPr>
        <w:t xml:space="preserve">адачами проекта выступают: </w:t>
      </w:r>
    </w:p>
    <w:p w:rsidR="00E3229F" w:rsidRDefault="00E3229F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понятия умной экономики и принципов ее функционирования;</w:t>
      </w:r>
    </w:p>
    <w:p w:rsidR="00E3229F" w:rsidRDefault="00E3229F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задач </w:t>
      </w:r>
      <w:r w:rsidR="00DB5204">
        <w:rPr>
          <w:rFonts w:ascii="Times New Roman" w:hAnsi="Times New Roman" w:cs="Times New Roman"/>
          <w:sz w:val="28"/>
          <w:szCs w:val="28"/>
        </w:rPr>
        <w:t>построения экономики знаний в Краснодарском крае, указанных в Стратегии развития до 2030 года;</w:t>
      </w:r>
    </w:p>
    <w:p w:rsidR="00465CD4" w:rsidRDefault="00DB5204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в текст Стратегии, направленных на улучшение ее эффективности и правильности достижения поставленных целей.</w:t>
      </w:r>
    </w:p>
    <w:p w:rsidR="0095150D" w:rsidRDefault="00465CD4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написания данного проекта использовались публикации авторов, рассматривающих вопросы становления умной экономики в нашей стране, а именно, Л.Н. Дробышевской и Д.Е. Поповой</w:t>
      </w:r>
      <w:r w:rsidR="00EF722F" w:rsidRPr="00EF722F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, А.А. Урасовой</w:t>
      </w:r>
      <w:r w:rsidR="004A516B">
        <w:rPr>
          <w:rFonts w:ascii="Times New Roman" w:hAnsi="Times New Roman" w:cs="Times New Roman"/>
          <w:sz w:val="28"/>
          <w:szCs w:val="28"/>
        </w:rPr>
        <w:t> </w:t>
      </w:r>
      <w:r w:rsidR="00EF722F" w:rsidRPr="00EF722F">
        <w:rPr>
          <w:rFonts w:ascii="Times New Roman" w:hAnsi="Times New Roman" w:cs="Times New Roman"/>
          <w:sz w:val="28"/>
          <w:szCs w:val="28"/>
        </w:rPr>
        <w:t>[</w:t>
      </w:r>
      <w:r w:rsidR="009745D0">
        <w:rPr>
          <w:rFonts w:ascii="Times New Roman" w:hAnsi="Times New Roman" w:cs="Times New Roman"/>
          <w:sz w:val="28"/>
          <w:szCs w:val="28"/>
        </w:rPr>
        <w:t>14</w:t>
      </w:r>
      <w:r w:rsidR="00EF722F" w:rsidRPr="00EF72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М.А. Паршина и Д.А. Круглова</w:t>
      </w:r>
      <w:r w:rsidR="00EF722F" w:rsidRPr="00EF722F">
        <w:rPr>
          <w:rFonts w:ascii="Times New Roman" w:hAnsi="Times New Roman" w:cs="Times New Roman"/>
          <w:sz w:val="28"/>
          <w:szCs w:val="28"/>
        </w:rPr>
        <w:t xml:space="preserve"> [</w:t>
      </w:r>
      <w:r w:rsidR="009745D0">
        <w:rPr>
          <w:rFonts w:ascii="Times New Roman" w:hAnsi="Times New Roman" w:cs="Times New Roman"/>
          <w:sz w:val="28"/>
          <w:szCs w:val="28"/>
        </w:rPr>
        <w:t>10</w:t>
      </w:r>
      <w:r w:rsidR="00EF722F" w:rsidRPr="00EF72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258EB">
        <w:rPr>
          <w:rFonts w:ascii="Times New Roman" w:hAnsi="Times New Roman" w:cs="Times New Roman"/>
          <w:sz w:val="28"/>
          <w:szCs w:val="28"/>
        </w:rPr>
        <w:t>ученых, изучающих общие проц</w:t>
      </w:r>
      <w:r>
        <w:rPr>
          <w:rFonts w:ascii="Times New Roman" w:hAnsi="Times New Roman" w:cs="Times New Roman"/>
          <w:sz w:val="28"/>
          <w:szCs w:val="28"/>
        </w:rPr>
        <w:t>ессы функционирования умной экономики В.М. Максимовой</w:t>
      </w:r>
      <w:r w:rsidR="00EF722F" w:rsidRPr="00EF722F">
        <w:rPr>
          <w:rFonts w:ascii="Times New Roman" w:hAnsi="Times New Roman" w:cs="Times New Roman"/>
          <w:sz w:val="28"/>
          <w:szCs w:val="28"/>
        </w:rPr>
        <w:t xml:space="preserve"> [</w:t>
      </w:r>
      <w:r w:rsidR="004A516B">
        <w:rPr>
          <w:rFonts w:ascii="Times New Roman" w:hAnsi="Times New Roman" w:cs="Times New Roman"/>
          <w:sz w:val="28"/>
          <w:szCs w:val="28"/>
        </w:rPr>
        <w:t>9</w:t>
      </w:r>
      <w:r w:rsidR="00EF722F" w:rsidRPr="00EF72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А.Ю.</w:t>
      </w:r>
      <w:r w:rsidR="00EF722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Замлелого</w:t>
      </w:r>
      <w:r w:rsidR="00EF722F" w:rsidRPr="00EF722F">
        <w:rPr>
          <w:rFonts w:ascii="Times New Roman" w:hAnsi="Times New Roman" w:cs="Times New Roman"/>
          <w:sz w:val="28"/>
          <w:szCs w:val="28"/>
        </w:rPr>
        <w:t xml:space="preserve"> [</w:t>
      </w:r>
      <w:r w:rsidR="004A516B">
        <w:rPr>
          <w:rFonts w:ascii="Times New Roman" w:hAnsi="Times New Roman" w:cs="Times New Roman"/>
          <w:sz w:val="28"/>
          <w:szCs w:val="28"/>
        </w:rPr>
        <w:t>5</w:t>
      </w:r>
      <w:r w:rsidR="00EF722F" w:rsidRPr="00EF72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B5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0A" w:rsidRPr="003C100D" w:rsidRDefault="005258EB" w:rsidP="00041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22F">
        <w:rPr>
          <w:rFonts w:ascii="Times New Roman" w:hAnsi="Times New Roman" w:cs="Times New Roman"/>
          <w:sz w:val="28"/>
          <w:szCs w:val="28"/>
        </w:rPr>
        <w:t>Итак, для достижения поставленных нами задач,</w:t>
      </w:r>
      <w:r w:rsidR="00BC231F" w:rsidRPr="00EF722F">
        <w:rPr>
          <w:rFonts w:ascii="Times New Roman" w:hAnsi="Times New Roman" w:cs="Times New Roman"/>
          <w:sz w:val="28"/>
          <w:szCs w:val="28"/>
        </w:rPr>
        <w:t xml:space="preserve"> рассмотрим одно из семи направлений конкуренции - инновации и информация, в котором </w:t>
      </w:r>
      <w:r w:rsidR="0086168F" w:rsidRPr="00EF722F">
        <w:rPr>
          <w:rFonts w:ascii="Times New Roman" w:hAnsi="Times New Roman" w:cs="Times New Roman"/>
          <w:sz w:val="28"/>
          <w:szCs w:val="28"/>
        </w:rPr>
        <w:t>главным</w:t>
      </w:r>
      <w:r w:rsidR="00BC231F" w:rsidRPr="00EF722F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86168F" w:rsidRPr="00EF722F">
        <w:rPr>
          <w:rFonts w:ascii="Times New Roman" w:hAnsi="Times New Roman" w:cs="Times New Roman"/>
          <w:sz w:val="28"/>
          <w:szCs w:val="28"/>
        </w:rPr>
        <w:t>ом</w:t>
      </w:r>
      <w:r w:rsidR="00BC231F" w:rsidRPr="00EF722F">
        <w:rPr>
          <w:rFonts w:ascii="Times New Roman" w:hAnsi="Times New Roman" w:cs="Times New Roman"/>
          <w:sz w:val="28"/>
          <w:szCs w:val="28"/>
        </w:rPr>
        <w:t xml:space="preserve"> </w:t>
      </w:r>
      <w:r w:rsidR="005842FE" w:rsidRPr="00EF722F">
        <w:rPr>
          <w:rFonts w:ascii="Times New Roman" w:hAnsi="Times New Roman" w:cs="Times New Roman"/>
          <w:sz w:val="28"/>
          <w:szCs w:val="28"/>
        </w:rPr>
        <w:t xml:space="preserve">обозначено </w:t>
      </w:r>
      <w:r w:rsidR="00041D97">
        <w:rPr>
          <w:rFonts w:ascii="Times New Roman" w:hAnsi="Times New Roman" w:cs="Times New Roman"/>
          <w:sz w:val="28"/>
          <w:szCs w:val="28"/>
        </w:rPr>
        <w:t xml:space="preserve">построение умной экономики. На сегодняшний день этот процесс носит актуальный характер, поскольку является </w:t>
      </w:r>
      <w:r w:rsidR="00041D97" w:rsidRPr="00041D97">
        <w:rPr>
          <w:rFonts w:ascii="Times New Roman" w:hAnsi="Times New Roman" w:cs="Times New Roman"/>
          <w:sz w:val="28"/>
          <w:szCs w:val="28"/>
        </w:rPr>
        <w:t xml:space="preserve">одним из главных </w:t>
      </w:r>
      <w:r w:rsidR="00041D97">
        <w:rPr>
          <w:rFonts w:ascii="Times New Roman" w:hAnsi="Times New Roman" w:cs="Times New Roman"/>
          <w:sz w:val="28"/>
          <w:szCs w:val="28"/>
        </w:rPr>
        <w:t>показателей</w:t>
      </w:r>
      <w:r w:rsidR="00041D97" w:rsidRPr="00041D97">
        <w:rPr>
          <w:rFonts w:ascii="Times New Roman" w:hAnsi="Times New Roman" w:cs="Times New Roman"/>
          <w:sz w:val="28"/>
          <w:szCs w:val="28"/>
        </w:rPr>
        <w:t xml:space="preserve"> устойчивого развития страны как полноправн</w:t>
      </w:r>
      <w:r w:rsidR="00041D97">
        <w:rPr>
          <w:rFonts w:ascii="Times New Roman" w:hAnsi="Times New Roman" w:cs="Times New Roman"/>
          <w:sz w:val="28"/>
          <w:szCs w:val="28"/>
        </w:rPr>
        <w:t>ого субъекта мирового хозяйства</w:t>
      </w:r>
      <w:r w:rsidR="003365ED">
        <w:rPr>
          <w:rFonts w:ascii="Times New Roman" w:hAnsi="Times New Roman" w:cs="Times New Roman"/>
          <w:sz w:val="28"/>
          <w:szCs w:val="28"/>
        </w:rPr>
        <w:t xml:space="preserve"> и ее субъектов как условий повышения их конкурентоспособности и инвестиционной привлекательности</w:t>
      </w:r>
      <w:r w:rsidR="00041D97">
        <w:rPr>
          <w:rFonts w:ascii="Times New Roman" w:hAnsi="Times New Roman" w:cs="Times New Roman"/>
          <w:sz w:val="28"/>
          <w:szCs w:val="28"/>
        </w:rPr>
        <w:t xml:space="preserve">. </w:t>
      </w:r>
      <w:r w:rsidR="003365ED">
        <w:rPr>
          <w:rFonts w:ascii="Times New Roman" w:hAnsi="Times New Roman" w:cs="Times New Roman"/>
          <w:sz w:val="28"/>
          <w:szCs w:val="28"/>
        </w:rPr>
        <w:t xml:space="preserve">Однако создание экономики знаний в нашем крае - </w:t>
      </w:r>
      <w:r w:rsidR="00025E29" w:rsidRPr="00EF722F">
        <w:rPr>
          <w:rFonts w:ascii="Times New Roman" w:hAnsi="Times New Roman" w:cs="Times New Roman"/>
          <w:sz w:val="28"/>
          <w:szCs w:val="28"/>
        </w:rPr>
        <w:t xml:space="preserve">достаточно непростой и очень трудный шаг, </w:t>
      </w:r>
      <w:r w:rsidR="003365ED">
        <w:rPr>
          <w:rFonts w:ascii="Times New Roman" w:hAnsi="Times New Roman" w:cs="Times New Roman"/>
          <w:sz w:val="28"/>
          <w:szCs w:val="28"/>
        </w:rPr>
        <w:t>так как</w:t>
      </w:r>
      <w:r w:rsidR="00025E29" w:rsidRPr="00EF722F">
        <w:rPr>
          <w:rFonts w:ascii="Times New Roman" w:hAnsi="Times New Roman" w:cs="Times New Roman"/>
          <w:sz w:val="28"/>
          <w:szCs w:val="28"/>
        </w:rPr>
        <w:t xml:space="preserve"> при переходе к новому уровню экономики необходимо менять всю экономическую систему, а вместе с тем ее функции</w:t>
      </w:r>
      <w:r w:rsidR="00025E29" w:rsidRPr="003C100D">
        <w:rPr>
          <w:rFonts w:ascii="Times New Roman" w:hAnsi="Times New Roman" w:cs="Times New Roman"/>
          <w:sz w:val="28"/>
          <w:szCs w:val="28"/>
        </w:rPr>
        <w:t>, ценности, вектор развития и основы производственного процесса</w:t>
      </w:r>
      <w:r w:rsidR="009213AA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EF722F" w:rsidRPr="003C100D">
        <w:rPr>
          <w:rFonts w:ascii="Times New Roman" w:hAnsi="Times New Roman" w:cs="Times New Roman"/>
          <w:sz w:val="28"/>
          <w:szCs w:val="28"/>
        </w:rPr>
        <w:t>[</w:t>
      </w:r>
      <w:r w:rsidR="004A516B" w:rsidRPr="003C100D">
        <w:rPr>
          <w:rFonts w:ascii="Times New Roman" w:hAnsi="Times New Roman" w:cs="Times New Roman"/>
          <w:sz w:val="28"/>
          <w:szCs w:val="28"/>
        </w:rPr>
        <w:t>9</w:t>
      </w:r>
      <w:r w:rsidR="00EF722F" w:rsidRPr="003C100D">
        <w:rPr>
          <w:rFonts w:ascii="Times New Roman" w:hAnsi="Times New Roman" w:cs="Times New Roman"/>
          <w:sz w:val="28"/>
          <w:szCs w:val="28"/>
        </w:rPr>
        <w:t>].</w:t>
      </w:r>
      <w:r w:rsidR="00C47404" w:rsidRPr="003C100D">
        <w:rPr>
          <w:rFonts w:ascii="Times New Roman" w:hAnsi="Times New Roman" w:cs="Times New Roman"/>
          <w:sz w:val="28"/>
          <w:szCs w:val="28"/>
        </w:rPr>
        <w:t xml:space="preserve"> Можно с ответственностью говорить об отсутствии опыт</w:t>
      </w:r>
      <w:r w:rsidR="00F66EAC">
        <w:rPr>
          <w:rFonts w:ascii="Times New Roman" w:hAnsi="Times New Roman" w:cs="Times New Roman"/>
          <w:sz w:val="28"/>
          <w:szCs w:val="28"/>
        </w:rPr>
        <w:t>а и научно-технологической базы</w:t>
      </w:r>
      <w:r w:rsidR="00C47404" w:rsidRPr="003C100D">
        <w:rPr>
          <w:rFonts w:ascii="Times New Roman" w:hAnsi="Times New Roman" w:cs="Times New Roman"/>
          <w:sz w:val="28"/>
          <w:szCs w:val="28"/>
        </w:rPr>
        <w:t xml:space="preserve"> в нашем крае для </w:t>
      </w:r>
      <w:r w:rsidR="00C47404" w:rsidRPr="003C100D">
        <w:rPr>
          <w:rFonts w:ascii="Times New Roman" w:hAnsi="Times New Roman" w:cs="Times New Roman"/>
          <w:sz w:val="28"/>
          <w:szCs w:val="28"/>
        </w:rPr>
        <w:lastRenderedPageBreak/>
        <w:t>формирования такой экономики. Речь идет о формировании ее с нуля</w:t>
      </w:r>
      <w:r w:rsidR="004A516B" w:rsidRPr="003C100D">
        <w:rPr>
          <w:rFonts w:ascii="Times New Roman" w:hAnsi="Times New Roman" w:cs="Times New Roman"/>
          <w:sz w:val="28"/>
          <w:szCs w:val="28"/>
        </w:rPr>
        <w:t xml:space="preserve"> [3,6]</w:t>
      </w:r>
      <w:r w:rsidR="00C47404" w:rsidRPr="003C100D">
        <w:rPr>
          <w:rFonts w:ascii="Times New Roman" w:hAnsi="Times New Roman" w:cs="Times New Roman"/>
          <w:sz w:val="28"/>
          <w:szCs w:val="28"/>
        </w:rPr>
        <w:t>. Это крайне важное обстоятельство говорит о том, что нужны системные шаги в науке, практике новой индустриализ</w:t>
      </w:r>
      <w:r w:rsidR="005B3AE8">
        <w:rPr>
          <w:rFonts w:ascii="Times New Roman" w:hAnsi="Times New Roman" w:cs="Times New Roman"/>
          <w:sz w:val="28"/>
          <w:szCs w:val="28"/>
        </w:rPr>
        <w:t>а</w:t>
      </w:r>
      <w:r w:rsidR="00C47404" w:rsidRPr="003C100D">
        <w:rPr>
          <w:rFonts w:ascii="Times New Roman" w:hAnsi="Times New Roman" w:cs="Times New Roman"/>
          <w:sz w:val="28"/>
          <w:szCs w:val="28"/>
        </w:rPr>
        <w:t>ции и в инновационной сфере</w:t>
      </w:r>
      <w:r w:rsidR="004A516B" w:rsidRPr="003C100D">
        <w:rPr>
          <w:rFonts w:ascii="Times New Roman" w:hAnsi="Times New Roman" w:cs="Times New Roman"/>
          <w:sz w:val="28"/>
          <w:szCs w:val="28"/>
        </w:rPr>
        <w:t xml:space="preserve">. </w:t>
      </w:r>
      <w:r w:rsidR="00C47404" w:rsidRPr="003C100D">
        <w:rPr>
          <w:rFonts w:ascii="Times New Roman" w:hAnsi="Times New Roman" w:cs="Times New Roman"/>
          <w:sz w:val="28"/>
          <w:szCs w:val="28"/>
        </w:rPr>
        <w:t xml:space="preserve">Речь должна идти о проведении новой промышленной политики и новой индустриализации на базе шестого технологического уклада, </w:t>
      </w:r>
      <w:r w:rsidR="00C47404" w:rsidRPr="003C100D">
        <w:rPr>
          <w:rFonts w:ascii="Times New Roman" w:hAnsi="Times New Roman" w:cs="Times New Roman"/>
          <w:sz w:val="28"/>
          <w:szCs w:val="28"/>
          <w:lang w:val="en-US"/>
        </w:rPr>
        <w:t>NBICS</w:t>
      </w:r>
      <w:r w:rsidR="00C47404" w:rsidRPr="003C100D">
        <w:rPr>
          <w:rFonts w:ascii="Times New Roman" w:hAnsi="Times New Roman" w:cs="Times New Roman"/>
          <w:sz w:val="28"/>
          <w:szCs w:val="28"/>
        </w:rPr>
        <w:t xml:space="preserve"> – технологиях</w:t>
      </w:r>
      <w:r w:rsidR="004A516B" w:rsidRPr="003C100D">
        <w:rPr>
          <w:rFonts w:ascii="Times New Roman" w:hAnsi="Times New Roman" w:cs="Times New Roman"/>
          <w:sz w:val="28"/>
          <w:szCs w:val="28"/>
        </w:rPr>
        <w:t xml:space="preserve"> [2,3,4,6]</w:t>
      </w:r>
      <w:r w:rsidR="00C47404" w:rsidRPr="003C100D">
        <w:rPr>
          <w:rFonts w:ascii="Times New Roman" w:hAnsi="Times New Roman" w:cs="Times New Roman"/>
          <w:sz w:val="28"/>
          <w:szCs w:val="28"/>
        </w:rPr>
        <w:t>.</w:t>
      </w:r>
    </w:p>
    <w:p w:rsidR="00DB5204" w:rsidRPr="003C100D" w:rsidRDefault="00FA026D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t xml:space="preserve">В науке </w:t>
      </w:r>
      <w:r w:rsidR="00081E54" w:rsidRPr="003C100D">
        <w:rPr>
          <w:rFonts w:ascii="Times New Roman" w:hAnsi="Times New Roman" w:cs="Times New Roman"/>
          <w:sz w:val="28"/>
          <w:szCs w:val="28"/>
        </w:rPr>
        <w:t xml:space="preserve">под экономикой знаний </w:t>
      </w:r>
      <w:r w:rsidR="00C47404" w:rsidRPr="003C100D">
        <w:rPr>
          <w:rFonts w:ascii="Times New Roman" w:hAnsi="Times New Roman" w:cs="Times New Roman"/>
          <w:sz w:val="28"/>
          <w:szCs w:val="28"/>
        </w:rPr>
        <w:t xml:space="preserve">или умной экономикой </w:t>
      </w:r>
      <w:r w:rsidR="00081E54" w:rsidRPr="003C100D">
        <w:rPr>
          <w:rFonts w:ascii="Times New Roman" w:hAnsi="Times New Roman" w:cs="Times New Roman"/>
          <w:sz w:val="28"/>
          <w:szCs w:val="28"/>
        </w:rPr>
        <w:t>понимается смена в процессе развития индустриального об</w:t>
      </w:r>
      <w:r w:rsidR="00F66EAC">
        <w:rPr>
          <w:rFonts w:ascii="Times New Roman" w:hAnsi="Times New Roman" w:cs="Times New Roman"/>
          <w:sz w:val="28"/>
          <w:szCs w:val="28"/>
        </w:rPr>
        <w:t>щественно-хозяйственного уклада</w:t>
      </w:r>
      <w:r w:rsidR="00081E54" w:rsidRPr="003C100D">
        <w:rPr>
          <w:rFonts w:ascii="Times New Roman" w:hAnsi="Times New Roman" w:cs="Times New Roman"/>
          <w:sz w:val="28"/>
          <w:szCs w:val="28"/>
        </w:rPr>
        <w:t xml:space="preserve"> следующим типом экономического строя, для которого характерны: доминирующая роль информации и знаний как экономических ресурсов в процессах производства, распределения и потребления благ; широкомасштабное внедрение информационно</w:t>
      </w:r>
      <w:r w:rsidR="00516881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081E54" w:rsidRPr="003C100D">
        <w:rPr>
          <w:rFonts w:ascii="Times New Roman" w:hAnsi="Times New Roman" w:cs="Times New Roman"/>
          <w:sz w:val="28"/>
          <w:szCs w:val="28"/>
        </w:rPr>
        <w:t>- коммуникационных технологий; большая доля услуг в структуре производства; повышение качества жизни населения на этой основе</w:t>
      </w:r>
      <w:r w:rsidR="00EF722F" w:rsidRPr="003C100D">
        <w:rPr>
          <w:rFonts w:ascii="Times New Roman" w:hAnsi="Times New Roman" w:cs="Times New Roman"/>
          <w:sz w:val="28"/>
          <w:szCs w:val="28"/>
        </w:rPr>
        <w:t xml:space="preserve"> [</w:t>
      </w:r>
      <w:r w:rsidR="004A516B" w:rsidRPr="003C100D">
        <w:rPr>
          <w:rFonts w:ascii="Times New Roman" w:hAnsi="Times New Roman" w:cs="Times New Roman"/>
          <w:sz w:val="28"/>
          <w:szCs w:val="28"/>
        </w:rPr>
        <w:t>5</w:t>
      </w:r>
      <w:r w:rsidR="00EF722F" w:rsidRPr="003C100D">
        <w:rPr>
          <w:rFonts w:ascii="Times New Roman" w:hAnsi="Times New Roman" w:cs="Times New Roman"/>
          <w:sz w:val="28"/>
          <w:szCs w:val="28"/>
        </w:rPr>
        <w:t>]</w:t>
      </w:r>
      <w:r w:rsidR="00081E54" w:rsidRPr="003C100D">
        <w:rPr>
          <w:rFonts w:ascii="Times New Roman" w:hAnsi="Times New Roman" w:cs="Times New Roman"/>
          <w:sz w:val="28"/>
          <w:szCs w:val="28"/>
        </w:rPr>
        <w:t xml:space="preserve">. Вместе с тем, умная экономика создает уникальные знания, является экспортом новейших технологий и продуктов инновационной деятельности. </w:t>
      </w:r>
      <w:r w:rsidR="004F190E" w:rsidRPr="003C100D">
        <w:rPr>
          <w:rFonts w:ascii="Times New Roman" w:hAnsi="Times New Roman" w:cs="Times New Roman"/>
          <w:sz w:val="28"/>
          <w:szCs w:val="28"/>
        </w:rPr>
        <w:t>Однако р</w:t>
      </w:r>
      <w:r w:rsidR="0025759E" w:rsidRPr="003C100D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4F190E" w:rsidRPr="003C100D">
        <w:rPr>
          <w:rFonts w:ascii="Times New Roman" w:hAnsi="Times New Roman" w:cs="Times New Roman"/>
          <w:sz w:val="28"/>
          <w:szCs w:val="28"/>
        </w:rPr>
        <w:t>подобного вида</w:t>
      </w:r>
      <w:r w:rsidR="0025759E" w:rsidRPr="003C100D">
        <w:rPr>
          <w:rFonts w:ascii="Times New Roman" w:hAnsi="Times New Roman" w:cs="Times New Roman"/>
          <w:sz w:val="28"/>
          <w:szCs w:val="28"/>
        </w:rPr>
        <w:t xml:space="preserve"> экономики в России имеет целый ряд барьеров,</w:t>
      </w:r>
      <w:r w:rsidR="00CD037B" w:rsidRPr="003C100D">
        <w:rPr>
          <w:rFonts w:ascii="Times New Roman" w:hAnsi="Times New Roman" w:cs="Times New Roman"/>
          <w:sz w:val="28"/>
          <w:szCs w:val="28"/>
        </w:rPr>
        <w:t xml:space="preserve"> от которых необходимо избавиться в первую очередь для ее создания и функционирования в нашей стране</w:t>
      </w:r>
      <w:r w:rsidR="00520C77" w:rsidRPr="003C100D">
        <w:rPr>
          <w:rFonts w:ascii="Times New Roman" w:hAnsi="Times New Roman" w:cs="Times New Roman"/>
          <w:sz w:val="28"/>
          <w:szCs w:val="28"/>
        </w:rPr>
        <w:t xml:space="preserve"> в целом и крае в отдельности</w:t>
      </w:r>
      <w:r w:rsidR="00CD037B" w:rsidRPr="003C100D">
        <w:rPr>
          <w:rFonts w:ascii="Times New Roman" w:hAnsi="Times New Roman" w:cs="Times New Roman"/>
          <w:sz w:val="28"/>
          <w:szCs w:val="28"/>
        </w:rPr>
        <w:t xml:space="preserve">. Данные барьеры и </w:t>
      </w:r>
      <w:r w:rsidR="0025759E" w:rsidRPr="003C100D">
        <w:rPr>
          <w:rFonts w:ascii="Times New Roman" w:hAnsi="Times New Roman" w:cs="Times New Roman"/>
          <w:sz w:val="28"/>
          <w:szCs w:val="28"/>
        </w:rPr>
        <w:t>мероприятия</w:t>
      </w:r>
      <w:r w:rsidR="00CD037B" w:rsidRPr="003C100D">
        <w:rPr>
          <w:rFonts w:ascii="Times New Roman" w:hAnsi="Times New Roman" w:cs="Times New Roman"/>
          <w:sz w:val="28"/>
          <w:szCs w:val="28"/>
        </w:rPr>
        <w:t xml:space="preserve"> по их преодолению, пр</w:t>
      </w:r>
      <w:r w:rsidR="00F66EAC">
        <w:rPr>
          <w:rFonts w:ascii="Times New Roman" w:hAnsi="Times New Roman" w:cs="Times New Roman"/>
          <w:sz w:val="28"/>
          <w:szCs w:val="28"/>
        </w:rPr>
        <w:t>едлагаемые научным сообществом,</w:t>
      </w:r>
      <w:r w:rsidR="00CD037B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25759E" w:rsidRPr="003C100D">
        <w:rPr>
          <w:rFonts w:ascii="Times New Roman" w:hAnsi="Times New Roman" w:cs="Times New Roman"/>
          <w:sz w:val="28"/>
          <w:szCs w:val="28"/>
        </w:rPr>
        <w:t>представлены в таблице</w:t>
      </w:r>
      <w:r w:rsidR="00CD037B" w:rsidRPr="003C100D">
        <w:rPr>
          <w:rFonts w:ascii="Times New Roman" w:hAnsi="Times New Roman" w:cs="Times New Roman"/>
          <w:sz w:val="28"/>
          <w:szCs w:val="28"/>
        </w:rPr>
        <w:t> </w:t>
      </w:r>
      <w:r w:rsidR="00081E54" w:rsidRPr="003C100D">
        <w:rPr>
          <w:rFonts w:ascii="Times New Roman" w:hAnsi="Times New Roman" w:cs="Times New Roman"/>
          <w:sz w:val="28"/>
          <w:szCs w:val="28"/>
        </w:rPr>
        <w:t>1</w:t>
      </w:r>
      <w:r w:rsidR="0025759E" w:rsidRPr="003C100D">
        <w:rPr>
          <w:rFonts w:ascii="Times New Roman" w:hAnsi="Times New Roman" w:cs="Times New Roman"/>
          <w:sz w:val="28"/>
          <w:szCs w:val="28"/>
        </w:rPr>
        <w:t>.</w:t>
      </w:r>
    </w:p>
    <w:p w:rsidR="00415726" w:rsidRPr="003C100D" w:rsidRDefault="00415726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391" w:rsidRPr="003C100D" w:rsidRDefault="00632391" w:rsidP="006323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t xml:space="preserve">Таблица 1- </w:t>
      </w:r>
      <w:r w:rsidR="00E55EF5" w:rsidRPr="003C100D">
        <w:rPr>
          <w:rFonts w:ascii="Times New Roman" w:hAnsi="Times New Roman" w:cs="Times New Roman"/>
          <w:sz w:val="28"/>
          <w:szCs w:val="28"/>
        </w:rPr>
        <w:t>Барьеры формирования умной экономики в России</w:t>
      </w:r>
      <w:r w:rsidR="00EF722F" w:rsidRPr="003C100D">
        <w:rPr>
          <w:rFonts w:ascii="Times New Roman" w:hAnsi="Times New Roman" w:cs="Times New Roman"/>
          <w:sz w:val="28"/>
          <w:szCs w:val="28"/>
        </w:rPr>
        <w:t xml:space="preserve"> (Замлелый, 2012)</w:t>
      </w:r>
    </w:p>
    <w:tbl>
      <w:tblPr>
        <w:tblStyle w:val="TableNormal"/>
        <w:tblW w:w="953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1"/>
        <w:gridCol w:w="6378"/>
      </w:tblGrid>
      <w:tr w:rsidR="0025759E" w:rsidRPr="003C100D" w:rsidTr="00415726">
        <w:trPr>
          <w:trHeight w:val="412"/>
        </w:trPr>
        <w:tc>
          <w:tcPr>
            <w:tcW w:w="3161" w:type="dxa"/>
          </w:tcPr>
          <w:p w:rsidR="0025759E" w:rsidRPr="003C100D" w:rsidRDefault="0025759E" w:rsidP="0051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Барьеры</w:t>
            </w:r>
          </w:p>
        </w:tc>
        <w:tc>
          <w:tcPr>
            <w:tcW w:w="6378" w:type="dxa"/>
          </w:tcPr>
          <w:p w:rsidR="0025759E" w:rsidRPr="003C100D" w:rsidRDefault="0025759E" w:rsidP="0051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преодолению барьеров</w:t>
            </w:r>
          </w:p>
        </w:tc>
      </w:tr>
      <w:tr w:rsidR="0025759E" w:rsidRPr="003C100D" w:rsidTr="00415726">
        <w:trPr>
          <w:trHeight w:val="345"/>
        </w:trPr>
        <w:tc>
          <w:tcPr>
            <w:tcW w:w="3161" w:type="dxa"/>
            <w:vMerge w:val="restart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Недостаточность инновационного</w:t>
            </w:r>
          </w:p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</w:t>
            </w: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комплексной национальной программы инновационного развития</w:t>
            </w:r>
          </w:p>
        </w:tc>
      </w:tr>
      <w:tr w:rsidR="0025759E" w:rsidRPr="003C100D" w:rsidTr="00415726">
        <w:trPr>
          <w:trHeight w:val="681"/>
        </w:trPr>
        <w:tc>
          <w:tcPr>
            <w:tcW w:w="3161" w:type="dxa"/>
            <w:vMerge/>
            <w:tcBorders>
              <w:top w:val="nil"/>
            </w:tcBorders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Международное сотрудничество в образовании и науке</w:t>
            </w:r>
          </w:p>
        </w:tc>
      </w:tr>
      <w:tr w:rsidR="0025759E" w:rsidRPr="003C100D" w:rsidTr="00415726">
        <w:trPr>
          <w:trHeight w:val="345"/>
        </w:trPr>
        <w:tc>
          <w:tcPr>
            <w:tcW w:w="3161" w:type="dxa"/>
            <w:vMerge w:val="restart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Недостаток инноваций в</w:t>
            </w:r>
          </w:p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стратегически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важных видах деятельности</w:t>
            </w: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релевантных НИОКР через систему грантов</w:t>
            </w:r>
          </w:p>
        </w:tc>
      </w:tr>
      <w:tr w:rsidR="0025759E" w:rsidRPr="003C100D" w:rsidTr="00415726">
        <w:trPr>
          <w:trHeight w:val="688"/>
        </w:trPr>
        <w:tc>
          <w:tcPr>
            <w:tcW w:w="3161" w:type="dxa"/>
            <w:vMerge/>
            <w:tcBorders>
              <w:top w:val="nil"/>
            </w:tcBorders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4F190E"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специализированных </w:t>
            </w:r>
            <w:r w:rsidR="00122907"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исследовательских 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основе</w:t>
            </w:r>
            <w:r w:rsidR="00122907"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122907"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государства, бизнеса, научных и образовательных учреждений</w:t>
            </w:r>
          </w:p>
        </w:tc>
      </w:tr>
      <w:tr w:rsidR="0025759E" w:rsidRPr="003C100D" w:rsidTr="00415726">
        <w:trPr>
          <w:trHeight w:val="345"/>
        </w:trPr>
        <w:tc>
          <w:tcPr>
            <w:tcW w:w="3161" w:type="dxa"/>
            <w:vMerge w:val="restart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Низкий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уровень коммерциализации инноваций</w:t>
            </w: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государственно-частных партнерств</w:t>
            </w:r>
          </w:p>
        </w:tc>
      </w:tr>
      <w:tr w:rsidR="0025759E" w:rsidRPr="003C100D" w:rsidTr="00415726">
        <w:trPr>
          <w:trHeight w:val="345"/>
        </w:trPr>
        <w:tc>
          <w:tcPr>
            <w:tcW w:w="3161" w:type="dxa"/>
            <w:vMerge/>
            <w:tcBorders>
              <w:top w:val="nil"/>
            </w:tcBorders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Стимулирующее субсидирование и налогообложение</w:t>
            </w:r>
          </w:p>
        </w:tc>
      </w:tr>
      <w:tr w:rsidR="0025759E" w:rsidRPr="003C100D" w:rsidTr="00415726">
        <w:trPr>
          <w:trHeight w:val="345"/>
        </w:trPr>
        <w:tc>
          <w:tcPr>
            <w:tcW w:w="3161" w:type="dxa"/>
            <w:vMerge/>
            <w:tcBorders>
              <w:top w:val="nil"/>
            </w:tcBorders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программ льготного целевого кредитования</w:t>
            </w:r>
          </w:p>
        </w:tc>
      </w:tr>
      <w:tr w:rsidR="0025759E" w:rsidRPr="003C100D" w:rsidTr="00415726">
        <w:trPr>
          <w:trHeight w:val="345"/>
        </w:trPr>
        <w:tc>
          <w:tcPr>
            <w:tcW w:w="3161" w:type="dxa"/>
            <w:vMerge w:val="restart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Неэффективность механизма финансирования инноваций</w:t>
            </w: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развитие финансового рынка</w:t>
            </w:r>
          </w:p>
        </w:tc>
      </w:tr>
      <w:tr w:rsidR="0025759E" w:rsidRPr="003C100D" w:rsidTr="00415726">
        <w:trPr>
          <w:trHeight w:val="688"/>
        </w:trPr>
        <w:tc>
          <w:tcPr>
            <w:tcW w:w="3161" w:type="dxa"/>
            <w:vMerge/>
            <w:tcBorders>
              <w:top w:val="nil"/>
            </w:tcBorders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Стимулирование частных и создание государственных, государственно-частных</w:t>
            </w:r>
          </w:p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венчурных фондов</w:t>
            </w:r>
          </w:p>
        </w:tc>
      </w:tr>
      <w:tr w:rsidR="0025759E" w:rsidRPr="003C100D" w:rsidTr="00415726">
        <w:trPr>
          <w:trHeight w:val="690"/>
        </w:trPr>
        <w:tc>
          <w:tcPr>
            <w:tcW w:w="3161" w:type="dxa"/>
            <w:vMerge/>
            <w:tcBorders>
              <w:top w:val="nil"/>
            </w:tcBorders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системы информационного обмена между участниками</w:t>
            </w:r>
          </w:p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рынка</w:t>
            </w:r>
          </w:p>
        </w:tc>
      </w:tr>
      <w:tr w:rsidR="0025759E" w:rsidRPr="003C100D" w:rsidTr="00415726">
        <w:trPr>
          <w:trHeight w:val="414"/>
        </w:trPr>
        <w:tc>
          <w:tcPr>
            <w:tcW w:w="3161" w:type="dxa"/>
            <w:vMerge w:val="restart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Недостаточное развитие </w:t>
            </w:r>
            <w:r w:rsidR="00AC5EFE"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интеллектуального малого</w:t>
            </w:r>
            <w:r w:rsidR="00AC5EFE"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 бизнеса</w:t>
            </w: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Реформирование системы регулирования процесса создания и ликвидации фирм с целью его ускорения, упрощения и противодействия оппортунизму</w:t>
            </w:r>
          </w:p>
        </w:tc>
      </w:tr>
      <w:tr w:rsidR="0025759E" w:rsidRPr="003C100D" w:rsidTr="00415726">
        <w:trPr>
          <w:trHeight w:val="414"/>
        </w:trPr>
        <w:tc>
          <w:tcPr>
            <w:tcW w:w="3161" w:type="dxa"/>
            <w:vMerge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конкурентной среды</w:t>
            </w:r>
          </w:p>
        </w:tc>
      </w:tr>
      <w:tr w:rsidR="0025759E" w:rsidRPr="003C100D" w:rsidTr="00415726">
        <w:trPr>
          <w:trHeight w:val="414"/>
        </w:trPr>
        <w:tc>
          <w:tcPr>
            <w:tcW w:w="3161" w:type="dxa"/>
            <w:vMerge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поддержка начинающих предпринимателей</w:t>
            </w:r>
          </w:p>
        </w:tc>
      </w:tr>
      <w:tr w:rsidR="0025759E" w:rsidRPr="003C100D" w:rsidTr="00415726">
        <w:trPr>
          <w:trHeight w:val="414"/>
        </w:trPr>
        <w:tc>
          <w:tcPr>
            <w:tcW w:w="3161" w:type="dxa"/>
            <w:vMerge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образовательной платформы (мастер-классы, курсы повышения</w:t>
            </w:r>
            <w:r w:rsidR="00F66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квалификаций и т.п.)</w:t>
            </w:r>
          </w:p>
        </w:tc>
      </w:tr>
      <w:tr w:rsidR="0025759E" w:rsidRPr="003C100D" w:rsidTr="00415726">
        <w:trPr>
          <w:trHeight w:val="414"/>
        </w:trPr>
        <w:tc>
          <w:tcPr>
            <w:tcW w:w="3161" w:type="dxa"/>
            <w:vMerge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25759E" w:rsidRPr="003C100D" w:rsidRDefault="0025759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Стимулирование взаимодействия с образованием и наукой</w:t>
            </w:r>
          </w:p>
        </w:tc>
      </w:tr>
      <w:tr w:rsidR="00AC5EFE" w:rsidRPr="003C100D" w:rsidTr="00415726">
        <w:trPr>
          <w:trHeight w:val="414"/>
        </w:trPr>
        <w:tc>
          <w:tcPr>
            <w:tcW w:w="3161" w:type="dxa"/>
            <w:vMerge w:val="restart"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уровень развития нетехнологических</w:t>
            </w:r>
          </w:p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инноваций</w:t>
            </w:r>
          </w:p>
        </w:tc>
        <w:tc>
          <w:tcPr>
            <w:tcW w:w="6378" w:type="dxa"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градостроительства</w:t>
            </w:r>
          </w:p>
        </w:tc>
      </w:tr>
      <w:tr w:rsidR="00AC5EFE" w:rsidRPr="003C100D" w:rsidTr="00415726">
        <w:trPr>
          <w:trHeight w:val="414"/>
        </w:trPr>
        <w:tc>
          <w:tcPr>
            <w:tcW w:w="3161" w:type="dxa"/>
            <w:vMerge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транспортной инфраструктуры</w:t>
            </w:r>
          </w:p>
        </w:tc>
      </w:tr>
      <w:tr w:rsidR="00AC5EFE" w:rsidRPr="003C100D" w:rsidTr="0041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61" w:type="dxa"/>
            <w:vMerge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системы управления отходами</w:t>
            </w:r>
          </w:p>
        </w:tc>
      </w:tr>
      <w:tr w:rsidR="00AC5EFE" w:rsidRPr="003C100D" w:rsidTr="0041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61" w:type="dxa"/>
            <w:vMerge w:val="restart"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Незначит</w:t>
            </w:r>
            <w:r w:rsidR="00F66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ельность притока технологий из-</w:t>
            </w: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рубежа</w:t>
            </w:r>
          </w:p>
        </w:tc>
        <w:tc>
          <w:tcPr>
            <w:tcW w:w="6378" w:type="dxa"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прав инвесторов</w:t>
            </w:r>
          </w:p>
        </w:tc>
      </w:tr>
      <w:tr w:rsidR="00AC5EFE" w:rsidRPr="003C100D" w:rsidTr="0041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61" w:type="dxa"/>
            <w:vMerge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государственных гарантий</w:t>
            </w:r>
          </w:p>
        </w:tc>
      </w:tr>
      <w:tr w:rsidR="00AC5EFE" w:rsidRPr="003C100D" w:rsidTr="0041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61" w:type="dxa"/>
            <w:vMerge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AC5EFE" w:rsidRPr="003C100D" w:rsidRDefault="00AC5EFE" w:rsidP="00AC5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государственно-частных партнерств</w:t>
            </w:r>
          </w:p>
        </w:tc>
      </w:tr>
    </w:tbl>
    <w:p w:rsidR="00D44931" w:rsidRPr="003C100D" w:rsidRDefault="00D44931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1F1" w:rsidRPr="003C100D" w:rsidRDefault="00032BB3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t xml:space="preserve">Из таблицы видно, что для формирования экономики знаний в нашей стране </w:t>
      </w:r>
      <w:r w:rsidR="00A32B31" w:rsidRPr="003C100D">
        <w:rPr>
          <w:rFonts w:ascii="Times New Roman" w:hAnsi="Times New Roman" w:cs="Times New Roman"/>
          <w:sz w:val="28"/>
          <w:szCs w:val="28"/>
        </w:rPr>
        <w:t xml:space="preserve">необходимо инвестировать </w:t>
      </w:r>
      <w:r w:rsidR="00516881" w:rsidRPr="003C100D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A32B31" w:rsidRPr="003C100D">
        <w:rPr>
          <w:rFonts w:ascii="Times New Roman" w:hAnsi="Times New Roman" w:cs="Times New Roman"/>
          <w:sz w:val="28"/>
          <w:szCs w:val="28"/>
        </w:rPr>
        <w:t>в интеллектуальный человеческий капитал для разработки будущих инноваций, обеспечивать взаимосвязь производства и потребления знаний, развивать институциональные основы современной экономики, созда</w:t>
      </w:r>
      <w:r w:rsidR="003E2E30" w:rsidRPr="003C100D">
        <w:rPr>
          <w:rFonts w:ascii="Times New Roman" w:hAnsi="Times New Roman" w:cs="Times New Roman"/>
          <w:sz w:val="28"/>
          <w:szCs w:val="28"/>
        </w:rPr>
        <w:t>вая</w:t>
      </w:r>
      <w:r w:rsidR="00A32B31" w:rsidRPr="003C100D">
        <w:rPr>
          <w:rFonts w:ascii="Times New Roman" w:hAnsi="Times New Roman" w:cs="Times New Roman"/>
          <w:sz w:val="28"/>
          <w:szCs w:val="28"/>
        </w:rPr>
        <w:t xml:space="preserve"> благоприятную среду для развития </w:t>
      </w:r>
      <w:r w:rsidR="00415726" w:rsidRPr="003C100D">
        <w:rPr>
          <w:rFonts w:ascii="Times New Roman" w:hAnsi="Times New Roman" w:cs="Times New Roman"/>
          <w:sz w:val="28"/>
          <w:szCs w:val="28"/>
        </w:rPr>
        <w:t>умной экономики [1]</w:t>
      </w:r>
      <w:r w:rsidR="00A32B31" w:rsidRPr="003C100D">
        <w:rPr>
          <w:rFonts w:ascii="Times New Roman" w:hAnsi="Times New Roman" w:cs="Times New Roman"/>
          <w:sz w:val="28"/>
          <w:szCs w:val="28"/>
        </w:rPr>
        <w:t xml:space="preserve">. </w:t>
      </w:r>
      <w:r w:rsidR="00E62505" w:rsidRPr="003C100D">
        <w:rPr>
          <w:rFonts w:ascii="Times New Roman" w:hAnsi="Times New Roman" w:cs="Times New Roman"/>
          <w:sz w:val="28"/>
          <w:szCs w:val="28"/>
        </w:rPr>
        <w:t xml:space="preserve">Для </w:t>
      </w:r>
      <w:r w:rsidR="003E2E30" w:rsidRPr="003C100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62505" w:rsidRPr="003C100D">
        <w:rPr>
          <w:rFonts w:ascii="Times New Roman" w:hAnsi="Times New Roman" w:cs="Times New Roman"/>
          <w:sz w:val="28"/>
          <w:szCs w:val="28"/>
        </w:rPr>
        <w:t xml:space="preserve"> указанные мероприятия также являются актуальными, </w:t>
      </w:r>
      <w:r w:rsidR="003E2E30" w:rsidRPr="003C100D">
        <w:rPr>
          <w:rFonts w:ascii="Times New Roman" w:hAnsi="Times New Roman" w:cs="Times New Roman"/>
          <w:sz w:val="28"/>
          <w:szCs w:val="28"/>
        </w:rPr>
        <w:t xml:space="preserve">поскольку для региона, обладающего достаточно высокой инвестиционной привлекательностью, недостаток специалистов и изобретателей, низкий уровень науки, отсутствие системы венчурного финансирования проектов, а также инновационных предпринимателей значительно тормозит становление экономики знаний.  </w:t>
      </w:r>
      <w:r w:rsidR="00E62505" w:rsidRPr="003C1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CD" w:rsidRPr="003C100D" w:rsidRDefault="002A5C02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40103" w:rsidRPr="003C100D">
        <w:rPr>
          <w:rFonts w:ascii="Times New Roman" w:hAnsi="Times New Roman" w:cs="Times New Roman"/>
          <w:sz w:val="28"/>
          <w:szCs w:val="28"/>
        </w:rPr>
        <w:t>, в</w:t>
      </w:r>
      <w:r w:rsidR="002954CD" w:rsidRPr="003C100D">
        <w:rPr>
          <w:rFonts w:ascii="Times New Roman" w:hAnsi="Times New Roman" w:cs="Times New Roman"/>
          <w:sz w:val="28"/>
          <w:szCs w:val="28"/>
        </w:rPr>
        <w:t xml:space="preserve"> Стратегии развития Краснодарского края до 2030 </w:t>
      </w:r>
      <w:r w:rsidR="00F66EAC">
        <w:rPr>
          <w:rFonts w:ascii="Times New Roman" w:hAnsi="Times New Roman" w:cs="Times New Roman"/>
          <w:sz w:val="28"/>
          <w:szCs w:val="28"/>
        </w:rPr>
        <w:t>года прописаны следующие задачи</w:t>
      </w:r>
      <w:r w:rsidR="002954CD" w:rsidRPr="003C100D">
        <w:rPr>
          <w:rFonts w:ascii="Times New Roman" w:hAnsi="Times New Roman" w:cs="Times New Roman"/>
          <w:sz w:val="28"/>
          <w:szCs w:val="28"/>
        </w:rPr>
        <w:t xml:space="preserve"> развития умной экономики</w:t>
      </w:r>
      <w:r w:rsidR="0073393E" w:rsidRPr="003C100D">
        <w:rPr>
          <w:rFonts w:ascii="Times New Roman" w:hAnsi="Times New Roman" w:cs="Times New Roman"/>
          <w:sz w:val="28"/>
          <w:szCs w:val="28"/>
        </w:rPr>
        <w:t xml:space="preserve"> [</w:t>
      </w:r>
      <w:r w:rsidR="009745D0">
        <w:rPr>
          <w:rFonts w:ascii="Times New Roman" w:hAnsi="Times New Roman" w:cs="Times New Roman"/>
          <w:sz w:val="28"/>
          <w:szCs w:val="28"/>
        </w:rPr>
        <w:t>13</w:t>
      </w:r>
      <w:r w:rsidR="0063509D" w:rsidRPr="003C100D">
        <w:rPr>
          <w:rFonts w:ascii="Times New Roman" w:hAnsi="Times New Roman" w:cs="Times New Roman"/>
          <w:sz w:val="28"/>
          <w:szCs w:val="28"/>
        </w:rPr>
        <w:t>,</w:t>
      </w:r>
      <w:r w:rsidR="004A516B" w:rsidRPr="003C100D">
        <w:rPr>
          <w:rFonts w:ascii="Times New Roman" w:hAnsi="Times New Roman" w:cs="Times New Roman"/>
          <w:sz w:val="28"/>
          <w:szCs w:val="28"/>
        </w:rPr>
        <w:t xml:space="preserve"> с. 79-82</w:t>
      </w:r>
      <w:r w:rsidR="0073393E" w:rsidRPr="003C100D">
        <w:rPr>
          <w:rFonts w:ascii="Times New Roman" w:hAnsi="Times New Roman" w:cs="Times New Roman"/>
          <w:sz w:val="28"/>
          <w:szCs w:val="28"/>
        </w:rPr>
        <w:t>]</w:t>
      </w:r>
      <w:r w:rsidR="002954CD" w:rsidRPr="003C10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2869" w:rsidRPr="003C100D" w:rsidRDefault="002954CD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00D">
        <w:rPr>
          <w:rFonts w:ascii="Times New Roman" w:hAnsi="Times New Roman" w:cs="Times New Roman"/>
          <w:sz w:val="28"/>
          <w:szCs w:val="28"/>
        </w:rPr>
        <w:t xml:space="preserve">- </w:t>
      </w:r>
      <w:r w:rsidR="00516881" w:rsidRPr="003C100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32869" w:rsidRPr="003C100D">
        <w:rPr>
          <w:rFonts w:ascii="Times New Roman" w:hAnsi="Times New Roman" w:cs="Times New Roman"/>
          <w:sz w:val="28"/>
          <w:szCs w:val="28"/>
          <w:lang w:bidi="ru-RU"/>
        </w:rPr>
        <w:t>беспечение развития на территории Краснодарского края новых национальных чемпионов, ориентированных на достижение лидерства на приоритетных рынках Национальной технологической инициативы («рынках будущего»)</w:t>
      </w:r>
      <w:r w:rsidR="00516881" w:rsidRPr="003C100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32869" w:rsidRPr="003C100D" w:rsidRDefault="00932869" w:rsidP="00AE39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16881" w:rsidRPr="003C100D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еализация флагманского проекта Краснодарского края «Умная Кубань - лидеры будущего», включающего приоритетные программы Краснодарского края: «Глобальное технологическое лидерство России», «Государственное управление третьего поколения»,</w:t>
      </w:r>
      <w:r w:rsidR="00A906B3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E39F9" w:rsidRPr="003C100D">
        <w:rPr>
          <w:rFonts w:ascii="Times New Roman" w:hAnsi="Times New Roman" w:cs="Times New Roman"/>
          <w:sz w:val="28"/>
          <w:szCs w:val="28"/>
          <w:lang w:bidi="ru-RU"/>
        </w:rPr>
        <w:t>«Развитие 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науки,</w:t>
      </w:r>
      <w:r w:rsidR="00AE39F9" w:rsidRPr="003C10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техники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="00AE39F9" w:rsidRPr="003C10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F66EAC">
        <w:rPr>
          <w:rFonts w:ascii="Times New Roman" w:hAnsi="Times New Roman" w:cs="Times New Roman"/>
          <w:sz w:val="28"/>
          <w:szCs w:val="28"/>
          <w:lang w:bidi="ru-RU"/>
        </w:rPr>
        <w:t>технологий Краснодарского</w:t>
      </w:r>
      <w:r w:rsidR="00AE39F9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кра</w:t>
      </w:r>
      <w:r w:rsidR="00AE39F9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я на долгосрочный 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период»</w:t>
      </w:r>
      <w:r w:rsidR="00516881" w:rsidRPr="003C100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32869" w:rsidRPr="003C100D" w:rsidRDefault="00932869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16881" w:rsidRPr="003C100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ривлечение, удержание, развитие и реализация потенциала талантливой молодежи и технологических предпринимателей</w:t>
      </w:r>
      <w:r w:rsidR="00516881" w:rsidRPr="003C100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32869" w:rsidRPr="003C100D" w:rsidRDefault="00932869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16881" w:rsidRPr="003C100D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оздание благоприятных условий для разработки, внедрения, коммерциализации и масштабирования новых сквозных (прорывных) технологий</w:t>
      </w:r>
      <w:r w:rsidR="00516881" w:rsidRPr="003C100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32869" w:rsidRPr="003C100D" w:rsidRDefault="00932869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16881" w:rsidRPr="003C100D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азвитие научно-технологической и инновационной инфраструктуры, обеспечивающей глобальную конкурентоспособность технологических компаний и способствующей их росту (масштабированию) до уровня новых национальных чемпионов на рынках будущего</w:t>
      </w:r>
      <w:r w:rsidR="00516881" w:rsidRPr="003C100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32869" w:rsidRPr="003C100D" w:rsidRDefault="00932869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t xml:space="preserve">- </w:t>
      </w:r>
      <w:r w:rsidR="00516881" w:rsidRPr="003C100D">
        <w:rPr>
          <w:rFonts w:ascii="Times New Roman" w:hAnsi="Times New Roman" w:cs="Times New Roman"/>
          <w:sz w:val="28"/>
          <w:szCs w:val="28"/>
        </w:rPr>
        <w:t>п</w:t>
      </w:r>
      <w:r w:rsidRPr="003C100D">
        <w:rPr>
          <w:rFonts w:ascii="Times New Roman" w:hAnsi="Times New Roman" w:cs="Times New Roman"/>
          <w:sz w:val="28"/>
          <w:szCs w:val="28"/>
        </w:rPr>
        <w:t>ривлечение финансовых ресурсов для реализации потенциала молодых талантов и технологических предпринимателей</w:t>
      </w:r>
      <w:r w:rsidR="00516881" w:rsidRPr="003C100D">
        <w:rPr>
          <w:rFonts w:ascii="Times New Roman" w:hAnsi="Times New Roman" w:cs="Times New Roman"/>
          <w:sz w:val="28"/>
          <w:szCs w:val="28"/>
        </w:rPr>
        <w:t>.</w:t>
      </w:r>
      <w:r w:rsidRPr="003C1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46C" w:rsidRPr="003C100D" w:rsidRDefault="00A54ECF" w:rsidP="001904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t>При этом, Стратегия говорит о том, что развитие умной экономики будет осуществляться через стимулирование предпринимательской инициативы и государственной поддержки, направленных на создание современных бизнесов и п</w:t>
      </w:r>
      <w:r w:rsidR="00F66EAC">
        <w:rPr>
          <w:rFonts w:ascii="Times New Roman" w:hAnsi="Times New Roman" w:cs="Times New Roman"/>
          <w:sz w:val="28"/>
          <w:szCs w:val="28"/>
        </w:rPr>
        <w:t xml:space="preserve">роектов, использующих сочетание принципиально </w:t>
      </w:r>
      <w:r w:rsidRPr="003C100D">
        <w:rPr>
          <w:rFonts w:ascii="Times New Roman" w:hAnsi="Times New Roman" w:cs="Times New Roman"/>
          <w:sz w:val="28"/>
          <w:szCs w:val="28"/>
        </w:rPr>
        <w:t>новых технологий (пятого, шестого, а в будущем – и седьмого технологических укладов) и традиционных преимуществ экономики Краснодарского края</w:t>
      </w:r>
      <w:r w:rsidR="0073393E" w:rsidRPr="003C100D">
        <w:rPr>
          <w:rFonts w:ascii="Times New Roman" w:hAnsi="Times New Roman" w:cs="Times New Roman"/>
          <w:sz w:val="28"/>
          <w:szCs w:val="28"/>
        </w:rPr>
        <w:t xml:space="preserve"> [</w:t>
      </w:r>
      <w:r w:rsidR="009745D0">
        <w:rPr>
          <w:rFonts w:ascii="Times New Roman" w:hAnsi="Times New Roman" w:cs="Times New Roman"/>
          <w:sz w:val="28"/>
          <w:szCs w:val="28"/>
        </w:rPr>
        <w:t>13</w:t>
      </w:r>
      <w:r w:rsidR="0063509D" w:rsidRPr="003C100D">
        <w:rPr>
          <w:rFonts w:ascii="Times New Roman" w:hAnsi="Times New Roman" w:cs="Times New Roman"/>
          <w:sz w:val="28"/>
          <w:szCs w:val="28"/>
        </w:rPr>
        <w:t>, с. 68</w:t>
      </w:r>
      <w:r w:rsidR="0073393E" w:rsidRPr="003C100D">
        <w:rPr>
          <w:rFonts w:ascii="Times New Roman" w:hAnsi="Times New Roman" w:cs="Times New Roman"/>
          <w:sz w:val="28"/>
          <w:szCs w:val="28"/>
        </w:rPr>
        <w:t>]</w:t>
      </w:r>
      <w:r w:rsidRPr="003C100D">
        <w:rPr>
          <w:rFonts w:ascii="Times New Roman" w:hAnsi="Times New Roman" w:cs="Times New Roman"/>
          <w:sz w:val="28"/>
          <w:szCs w:val="28"/>
        </w:rPr>
        <w:t>.</w:t>
      </w:r>
      <w:r w:rsidR="001A0D8B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841EFF" w:rsidRPr="003C100D">
        <w:rPr>
          <w:rFonts w:ascii="Times New Roman" w:hAnsi="Times New Roman" w:cs="Times New Roman"/>
          <w:sz w:val="28"/>
          <w:szCs w:val="28"/>
        </w:rPr>
        <w:t xml:space="preserve">Безусловно, указанные выше </w:t>
      </w:r>
      <w:r w:rsidR="00527D05" w:rsidRPr="003C100D">
        <w:rPr>
          <w:rFonts w:ascii="Times New Roman" w:hAnsi="Times New Roman" w:cs="Times New Roman"/>
          <w:sz w:val="28"/>
          <w:szCs w:val="28"/>
        </w:rPr>
        <w:t xml:space="preserve">задачи являются правильными, но подходящими скорее для уже функционирующей экономики знаний. Поэтому </w:t>
      </w:r>
      <w:r w:rsidR="00841EFF" w:rsidRPr="003C100D">
        <w:rPr>
          <w:rFonts w:ascii="Times New Roman" w:hAnsi="Times New Roman" w:cs="Times New Roman"/>
          <w:sz w:val="28"/>
          <w:szCs w:val="28"/>
        </w:rPr>
        <w:t>в</w:t>
      </w:r>
      <w:r w:rsidR="005E4ECD" w:rsidRPr="003C100D">
        <w:rPr>
          <w:rFonts w:ascii="Times New Roman" w:hAnsi="Times New Roman" w:cs="Times New Roman"/>
          <w:sz w:val="28"/>
          <w:szCs w:val="28"/>
        </w:rPr>
        <w:t>ероятность</w:t>
      </w:r>
      <w:r w:rsidR="00527D05" w:rsidRPr="003C100D">
        <w:rPr>
          <w:rFonts w:ascii="Times New Roman" w:hAnsi="Times New Roman" w:cs="Times New Roman"/>
          <w:sz w:val="28"/>
          <w:szCs w:val="28"/>
        </w:rPr>
        <w:t xml:space="preserve"> их полного</w:t>
      </w:r>
      <w:r w:rsidR="00841EFF" w:rsidRPr="003C100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27D05" w:rsidRPr="003C100D">
        <w:rPr>
          <w:rFonts w:ascii="Times New Roman" w:hAnsi="Times New Roman" w:cs="Times New Roman"/>
          <w:sz w:val="28"/>
          <w:szCs w:val="28"/>
        </w:rPr>
        <w:t>я</w:t>
      </w:r>
      <w:r w:rsidR="00841EFF" w:rsidRPr="003C100D">
        <w:rPr>
          <w:rFonts w:ascii="Times New Roman" w:hAnsi="Times New Roman" w:cs="Times New Roman"/>
          <w:sz w:val="28"/>
          <w:szCs w:val="28"/>
        </w:rPr>
        <w:t xml:space="preserve"> в рамках нашего региона</w:t>
      </w:r>
      <w:r w:rsidR="00F759E5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5E4ECD" w:rsidRPr="003C100D">
        <w:rPr>
          <w:rFonts w:ascii="Times New Roman" w:hAnsi="Times New Roman" w:cs="Times New Roman"/>
          <w:sz w:val="28"/>
          <w:szCs w:val="28"/>
        </w:rPr>
        <w:t>появляется лишь</w:t>
      </w:r>
      <w:r w:rsidR="00D44931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F759E5" w:rsidRPr="003C100D">
        <w:rPr>
          <w:rFonts w:ascii="Times New Roman" w:hAnsi="Times New Roman" w:cs="Times New Roman"/>
          <w:sz w:val="28"/>
          <w:szCs w:val="28"/>
        </w:rPr>
        <w:t>при системном подходе</w:t>
      </w:r>
      <w:r w:rsidR="00841EFF" w:rsidRPr="003C100D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C33FF2" w:rsidRPr="003C100D">
        <w:rPr>
          <w:rFonts w:ascii="Times New Roman" w:hAnsi="Times New Roman" w:cs="Times New Roman"/>
          <w:sz w:val="28"/>
          <w:szCs w:val="28"/>
        </w:rPr>
        <w:t xml:space="preserve">построить умную экономику практически на нулевой базе без наличия на то традиций </w:t>
      </w:r>
      <w:r w:rsidR="005951F1" w:rsidRPr="003C100D">
        <w:rPr>
          <w:rFonts w:ascii="Times New Roman" w:hAnsi="Times New Roman" w:cs="Times New Roman"/>
          <w:sz w:val="28"/>
          <w:szCs w:val="28"/>
        </w:rPr>
        <w:t xml:space="preserve">и </w:t>
      </w:r>
      <w:r w:rsidR="00F759E5" w:rsidRPr="003C100D">
        <w:rPr>
          <w:rFonts w:ascii="Times New Roman" w:hAnsi="Times New Roman" w:cs="Times New Roman"/>
          <w:sz w:val="28"/>
          <w:szCs w:val="28"/>
        </w:rPr>
        <w:t>подобного</w:t>
      </w:r>
      <w:r w:rsidR="005951F1" w:rsidRPr="003C100D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F759E5" w:rsidRPr="003C100D">
        <w:rPr>
          <w:rFonts w:ascii="Times New Roman" w:hAnsi="Times New Roman" w:cs="Times New Roman"/>
          <w:sz w:val="28"/>
          <w:szCs w:val="28"/>
        </w:rPr>
        <w:t>возможно только при концентрации науки, инноваций и развития технологического предпринимательства</w:t>
      </w:r>
      <w:r w:rsidR="00C33FF2" w:rsidRPr="003C100D">
        <w:rPr>
          <w:rFonts w:ascii="Times New Roman" w:hAnsi="Times New Roman" w:cs="Times New Roman"/>
          <w:sz w:val="28"/>
          <w:szCs w:val="28"/>
        </w:rPr>
        <w:t>.</w:t>
      </w:r>
      <w:r w:rsidR="0019046C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492C08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F759E5" w:rsidRPr="003C100D">
        <w:rPr>
          <w:rFonts w:ascii="Times New Roman" w:hAnsi="Times New Roman" w:cs="Times New Roman"/>
          <w:sz w:val="28"/>
          <w:szCs w:val="28"/>
        </w:rPr>
        <w:t>Необходимо включиться в Национальную технологическую инициативу (НТИ), развиваемую под эгидой Российской венчурной компании (РВК) и Агентства стратегических инициатив (АСИ) [</w:t>
      </w:r>
      <w:r w:rsidR="009745D0">
        <w:rPr>
          <w:rFonts w:ascii="Times New Roman" w:hAnsi="Times New Roman" w:cs="Times New Roman"/>
          <w:sz w:val="28"/>
          <w:szCs w:val="28"/>
        </w:rPr>
        <w:t>12</w:t>
      </w:r>
      <w:r w:rsidR="0063509D" w:rsidRPr="003C100D">
        <w:rPr>
          <w:rFonts w:ascii="Times New Roman" w:hAnsi="Times New Roman" w:cs="Times New Roman"/>
          <w:sz w:val="28"/>
          <w:szCs w:val="28"/>
        </w:rPr>
        <w:t>].</w:t>
      </w:r>
    </w:p>
    <w:p w:rsidR="00193935" w:rsidRPr="003C100D" w:rsidRDefault="00193935" w:rsidP="001904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t>Упомянутые в тексте Стратегии технологические уклады приобрели свою актуальность в экономической науке XXI</w:t>
      </w:r>
      <w:r w:rsidR="009E495D" w:rsidRPr="003C100D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3C100D">
        <w:rPr>
          <w:rFonts w:ascii="Times New Roman" w:hAnsi="Times New Roman" w:cs="Times New Roman"/>
          <w:sz w:val="28"/>
          <w:szCs w:val="28"/>
        </w:rPr>
        <w:t>, в основу которой положены концепции ученого-экономиста Н. Д. Кондратьева. Согласно данной теории, научно-техническая революция развивается волнообразно путем чередования технологических уклад</w:t>
      </w:r>
      <w:r w:rsidR="009E495D" w:rsidRPr="003C100D">
        <w:rPr>
          <w:rFonts w:ascii="Times New Roman" w:hAnsi="Times New Roman" w:cs="Times New Roman"/>
          <w:sz w:val="28"/>
          <w:szCs w:val="28"/>
        </w:rPr>
        <w:t>ов по циклам длиной в 50-70 лет</w:t>
      </w:r>
      <w:r w:rsidRPr="003C100D">
        <w:rPr>
          <w:rFonts w:ascii="Times New Roman" w:hAnsi="Times New Roman" w:cs="Times New Roman"/>
          <w:sz w:val="28"/>
          <w:szCs w:val="28"/>
        </w:rPr>
        <w:t>.</w:t>
      </w:r>
      <w:r w:rsidR="009E495D" w:rsidRPr="003C100D">
        <w:rPr>
          <w:rFonts w:ascii="Times New Roman" w:hAnsi="Times New Roman" w:cs="Times New Roman"/>
          <w:sz w:val="28"/>
          <w:szCs w:val="28"/>
        </w:rPr>
        <w:t xml:space="preserve"> Ядром</w:t>
      </w:r>
      <w:r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9E495D" w:rsidRPr="003C100D">
        <w:rPr>
          <w:rFonts w:ascii="Times New Roman" w:hAnsi="Times New Roman" w:cs="Times New Roman"/>
          <w:sz w:val="28"/>
          <w:szCs w:val="28"/>
        </w:rPr>
        <w:t>того или иного уклада</w:t>
      </w:r>
      <w:r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9E495D" w:rsidRPr="003C100D">
        <w:rPr>
          <w:rFonts w:ascii="Times New Roman" w:hAnsi="Times New Roman" w:cs="Times New Roman"/>
          <w:sz w:val="28"/>
          <w:szCs w:val="28"/>
        </w:rPr>
        <w:t>выступают</w:t>
      </w:r>
      <w:r w:rsidRPr="003C100D">
        <w:rPr>
          <w:rFonts w:ascii="Times New Roman" w:hAnsi="Times New Roman" w:cs="Times New Roman"/>
          <w:sz w:val="28"/>
          <w:szCs w:val="28"/>
        </w:rPr>
        <w:t xml:space="preserve"> отрасли, </w:t>
      </w:r>
      <w:r w:rsidR="009E495D" w:rsidRPr="003C100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3C100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E495D" w:rsidRPr="003C100D">
        <w:rPr>
          <w:rFonts w:ascii="Times New Roman" w:hAnsi="Times New Roman" w:cs="Times New Roman"/>
          <w:sz w:val="28"/>
          <w:szCs w:val="28"/>
        </w:rPr>
        <w:t>определенного</w:t>
      </w:r>
      <w:r w:rsidRPr="003C100D">
        <w:rPr>
          <w:rFonts w:ascii="Times New Roman" w:hAnsi="Times New Roman" w:cs="Times New Roman"/>
          <w:sz w:val="28"/>
          <w:szCs w:val="28"/>
        </w:rPr>
        <w:t xml:space="preserve"> вида энергии является доминирующим</w:t>
      </w:r>
      <w:r w:rsidR="0073393E" w:rsidRPr="003C100D">
        <w:rPr>
          <w:rFonts w:ascii="Times New Roman" w:hAnsi="Times New Roman" w:cs="Times New Roman"/>
          <w:sz w:val="28"/>
          <w:szCs w:val="28"/>
        </w:rPr>
        <w:t xml:space="preserve"> [</w:t>
      </w:r>
      <w:r w:rsidR="009745D0">
        <w:rPr>
          <w:rFonts w:ascii="Times New Roman" w:hAnsi="Times New Roman" w:cs="Times New Roman"/>
          <w:sz w:val="28"/>
          <w:szCs w:val="28"/>
        </w:rPr>
        <w:t>10</w:t>
      </w:r>
      <w:r w:rsidR="0073393E" w:rsidRPr="003C100D">
        <w:rPr>
          <w:rFonts w:ascii="Times New Roman" w:hAnsi="Times New Roman" w:cs="Times New Roman"/>
          <w:sz w:val="28"/>
          <w:szCs w:val="28"/>
        </w:rPr>
        <w:t>]</w:t>
      </w:r>
      <w:r w:rsidRPr="003C100D">
        <w:rPr>
          <w:rFonts w:ascii="Times New Roman" w:hAnsi="Times New Roman" w:cs="Times New Roman"/>
          <w:sz w:val="28"/>
          <w:szCs w:val="28"/>
        </w:rPr>
        <w:t xml:space="preserve">. В настоящее время известно </w:t>
      </w:r>
      <w:r w:rsidR="00771E11" w:rsidRPr="003C100D">
        <w:rPr>
          <w:rFonts w:ascii="Times New Roman" w:hAnsi="Times New Roman" w:cs="Times New Roman"/>
          <w:sz w:val="28"/>
          <w:szCs w:val="28"/>
        </w:rPr>
        <w:t>пять</w:t>
      </w:r>
      <w:r w:rsidRPr="003C100D">
        <w:rPr>
          <w:rFonts w:ascii="Times New Roman" w:hAnsi="Times New Roman" w:cs="Times New Roman"/>
          <w:sz w:val="28"/>
          <w:szCs w:val="28"/>
        </w:rPr>
        <w:t xml:space="preserve"> индустриальных и </w:t>
      </w:r>
      <w:r w:rsidR="00771E11" w:rsidRPr="003C100D">
        <w:rPr>
          <w:rFonts w:ascii="Times New Roman" w:hAnsi="Times New Roman" w:cs="Times New Roman"/>
          <w:sz w:val="28"/>
          <w:szCs w:val="28"/>
        </w:rPr>
        <w:t>один</w:t>
      </w:r>
      <w:r w:rsidRPr="003C100D">
        <w:rPr>
          <w:rFonts w:ascii="Times New Roman" w:hAnsi="Times New Roman" w:cs="Times New Roman"/>
          <w:sz w:val="28"/>
          <w:szCs w:val="28"/>
        </w:rPr>
        <w:t xml:space="preserve"> постиндустриальный технологический </w:t>
      </w:r>
      <w:r w:rsidR="009E495D" w:rsidRPr="003C100D">
        <w:rPr>
          <w:rFonts w:ascii="Times New Roman" w:hAnsi="Times New Roman" w:cs="Times New Roman"/>
          <w:sz w:val="28"/>
          <w:szCs w:val="28"/>
        </w:rPr>
        <w:t>уклад (таблица 2).</w:t>
      </w:r>
    </w:p>
    <w:p w:rsidR="00D44931" w:rsidRPr="003C100D" w:rsidRDefault="00D44931" w:rsidP="009E495D">
      <w:pPr>
        <w:pStyle w:val="Pa3"/>
        <w:spacing w:line="360" w:lineRule="auto"/>
        <w:jc w:val="both"/>
        <w:rPr>
          <w:rStyle w:val="A40"/>
          <w:rFonts w:ascii="Times New Roman" w:hAnsi="Times New Roman" w:cs="Times New Roman"/>
          <w:i w:val="0"/>
          <w:sz w:val="28"/>
          <w:szCs w:val="24"/>
        </w:rPr>
      </w:pPr>
    </w:p>
    <w:p w:rsidR="009E495D" w:rsidRPr="003C100D" w:rsidRDefault="009E495D" w:rsidP="009E495D">
      <w:pPr>
        <w:pStyle w:val="Pa3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</w:rPr>
      </w:pPr>
      <w:r w:rsidRPr="003C100D">
        <w:rPr>
          <w:rStyle w:val="A40"/>
          <w:rFonts w:ascii="Times New Roman" w:hAnsi="Times New Roman" w:cs="Times New Roman"/>
          <w:i w:val="0"/>
          <w:sz w:val="28"/>
          <w:szCs w:val="24"/>
        </w:rPr>
        <w:t>Таблица 2 - Оценка возможностей для формирования технологических укладов</w:t>
      </w:r>
      <w:r w:rsidR="0073393E" w:rsidRPr="003C100D">
        <w:rPr>
          <w:rStyle w:val="A40"/>
          <w:rFonts w:ascii="Times New Roman" w:hAnsi="Times New Roman" w:cs="Times New Roman"/>
          <w:i w:val="0"/>
          <w:sz w:val="28"/>
          <w:szCs w:val="24"/>
        </w:rPr>
        <w:t xml:space="preserve"> (Урасова, 2017)</w:t>
      </w:r>
    </w:p>
    <w:tbl>
      <w:tblPr>
        <w:tblStyle w:val="a8"/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1984"/>
        <w:gridCol w:w="1843"/>
        <w:gridCol w:w="1843"/>
      </w:tblGrid>
      <w:tr w:rsidR="009E495D" w:rsidRPr="003C100D" w:rsidTr="004B1A72">
        <w:trPr>
          <w:trHeight w:val="378"/>
        </w:trPr>
        <w:tc>
          <w:tcPr>
            <w:tcW w:w="1526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 </w:t>
            </w:r>
          </w:p>
        </w:tc>
        <w:tc>
          <w:tcPr>
            <w:tcW w:w="2410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продукция </w:t>
            </w:r>
          </w:p>
        </w:tc>
        <w:tc>
          <w:tcPr>
            <w:tcW w:w="1984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Определяющий фактор производства </w:t>
            </w:r>
          </w:p>
        </w:tc>
        <w:tc>
          <w:tcPr>
            <w:tcW w:w="1843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Необходимые возможности </w:t>
            </w:r>
          </w:p>
        </w:tc>
        <w:tc>
          <w:tcPr>
            <w:tcW w:w="1843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Можно ли сформировать возможности </w:t>
            </w:r>
          </w:p>
        </w:tc>
      </w:tr>
      <w:tr w:rsidR="009E495D" w:rsidRPr="003C100D" w:rsidTr="004B1A72">
        <w:trPr>
          <w:trHeight w:val="494"/>
        </w:trPr>
        <w:tc>
          <w:tcPr>
            <w:tcW w:w="1526" w:type="dxa"/>
          </w:tcPr>
          <w:p w:rsidR="009E495D" w:rsidRPr="003C100D" w:rsidRDefault="009E495D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1 ТУ; </w:t>
            </w:r>
          </w:p>
          <w:p w:rsidR="009E495D" w:rsidRPr="003C100D" w:rsidRDefault="009E495D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2 ТУ; </w:t>
            </w:r>
          </w:p>
          <w:p w:rsidR="009E495D" w:rsidRPr="003C100D" w:rsidRDefault="009E495D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3 ТУ </w:t>
            </w:r>
          </w:p>
        </w:tc>
        <w:tc>
          <w:tcPr>
            <w:tcW w:w="2410" w:type="dxa"/>
          </w:tcPr>
          <w:p w:rsidR="009E495D" w:rsidRPr="003C100D" w:rsidRDefault="009E495D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паровой двигатель, пароходы, паровозы, продукция тяжелого машиностроения, электродвигатель, стальной и чугунный прокат </w:t>
            </w:r>
          </w:p>
        </w:tc>
        <w:tc>
          <w:tcPr>
            <w:tcW w:w="1984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1843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Объективные возможности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(природный капитал) </w:t>
            </w:r>
          </w:p>
        </w:tc>
        <w:tc>
          <w:tcPr>
            <w:tcW w:w="1843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Нет: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не может формировать природный капитал </w:t>
            </w:r>
          </w:p>
        </w:tc>
      </w:tr>
      <w:tr w:rsidR="009E495D" w:rsidRPr="003C100D" w:rsidTr="004B1A72">
        <w:trPr>
          <w:trHeight w:val="494"/>
        </w:trPr>
        <w:tc>
          <w:tcPr>
            <w:tcW w:w="1526" w:type="dxa"/>
          </w:tcPr>
          <w:p w:rsidR="009E495D" w:rsidRPr="003C100D" w:rsidRDefault="009E495D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4 ТУ </w:t>
            </w:r>
          </w:p>
        </w:tc>
        <w:tc>
          <w:tcPr>
            <w:tcW w:w="2410" w:type="dxa"/>
          </w:tcPr>
          <w:p w:rsidR="009E495D" w:rsidRPr="003C100D" w:rsidRDefault="009E495D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Двигатель внутреннего сгорания, автомобиль, гусеничные и специальные самоходные машин, продукция цветной металлургии </w:t>
            </w:r>
          </w:p>
        </w:tc>
        <w:tc>
          <w:tcPr>
            <w:tcW w:w="1984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1843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Объективные возможности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(природный капитал) </w:t>
            </w:r>
          </w:p>
        </w:tc>
        <w:tc>
          <w:tcPr>
            <w:tcW w:w="1843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Нет: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не может формировать природный капитал </w:t>
            </w:r>
          </w:p>
        </w:tc>
      </w:tr>
      <w:tr w:rsidR="009E495D" w:rsidRPr="003C100D" w:rsidTr="004B1A72">
        <w:trPr>
          <w:trHeight w:val="494"/>
        </w:trPr>
        <w:tc>
          <w:tcPr>
            <w:tcW w:w="1526" w:type="dxa"/>
          </w:tcPr>
          <w:p w:rsidR="009E495D" w:rsidRPr="003C100D" w:rsidRDefault="009E495D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5 ТУ </w:t>
            </w:r>
          </w:p>
        </w:tc>
        <w:tc>
          <w:tcPr>
            <w:tcW w:w="2410" w:type="dxa"/>
          </w:tcPr>
          <w:p w:rsidR="009E495D" w:rsidRPr="003C100D" w:rsidRDefault="009E495D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микроэлектронная техника, компьютеры, микропроцессоры, космическая техника, авиационная техника </w:t>
            </w:r>
          </w:p>
        </w:tc>
        <w:tc>
          <w:tcPr>
            <w:tcW w:w="1984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Человеческий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</w:p>
        </w:tc>
        <w:tc>
          <w:tcPr>
            <w:tcW w:w="1843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Субъективные возможности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(человеческий капитал) </w:t>
            </w:r>
          </w:p>
        </w:tc>
        <w:tc>
          <w:tcPr>
            <w:tcW w:w="1843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Да: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общество может формировать человеческий капитал </w:t>
            </w:r>
          </w:p>
        </w:tc>
      </w:tr>
      <w:tr w:rsidR="009E495D" w:rsidRPr="003C100D" w:rsidTr="004B1A72">
        <w:trPr>
          <w:trHeight w:val="494"/>
        </w:trPr>
        <w:tc>
          <w:tcPr>
            <w:tcW w:w="1526" w:type="dxa"/>
          </w:tcPr>
          <w:p w:rsidR="009E495D" w:rsidRPr="003C100D" w:rsidRDefault="009E495D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6 ТУ </w:t>
            </w:r>
          </w:p>
        </w:tc>
        <w:tc>
          <w:tcPr>
            <w:tcW w:w="2410" w:type="dxa"/>
          </w:tcPr>
          <w:p w:rsidR="009E495D" w:rsidRPr="003C100D" w:rsidRDefault="009E495D">
            <w:pPr>
              <w:pStyle w:val="P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наноматериалы, продукция наноэлектроники, биоэлектроники </w:t>
            </w:r>
          </w:p>
        </w:tc>
        <w:tc>
          <w:tcPr>
            <w:tcW w:w="1984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Человеческий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</w:p>
        </w:tc>
        <w:tc>
          <w:tcPr>
            <w:tcW w:w="1843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Субъективные возможности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(человеческий капитал) </w:t>
            </w:r>
          </w:p>
        </w:tc>
        <w:tc>
          <w:tcPr>
            <w:tcW w:w="1843" w:type="dxa"/>
          </w:tcPr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Да: </w:t>
            </w:r>
          </w:p>
          <w:p w:rsidR="009E495D" w:rsidRPr="003C100D" w:rsidRDefault="009E495D">
            <w:pPr>
              <w:pStyle w:val="P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0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общество может формировать человеческий капитал </w:t>
            </w:r>
          </w:p>
        </w:tc>
      </w:tr>
    </w:tbl>
    <w:p w:rsidR="009E495D" w:rsidRPr="003C100D" w:rsidRDefault="009E495D" w:rsidP="001904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E8" w:rsidRDefault="00BE229D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t>Как правило, элементы последующего технологического уклада всегда возникают в недрах предыдущих,  поэтому г</w:t>
      </w:r>
      <w:r w:rsidR="001A0D8B" w:rsidRPr="003C100D">
        <w:rPr>
          <w:rFonts w:ascii="Times New Roman" w:hAnsi="Times New Roman" w:cs="Times New Roman"/>
          <w:sz w:val="28"/>
          <w:szCs w:val="28"/>
        </w:rPr>
        <w:t xml:space="preserve">оворить о развитии шестого технологического уклада в нашей стране </w:t>
      </w:r>
      <w:r w:rsidR="005B3AE8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771E11" w:rsidRPr="003C100D">
        <w:rPr>
          <w:rFonts w:ascii="Times New Roman" w:hAnsi="Times New Roman" w:cs="Times New Roman"/>
          <w:sz w:val="28"/>
          <w:szCs w:val="28"/>
        </w:rPr>
        <w:t>как о возможности</w:t>
      </w:r>
      <w:r w:rsidR="001A0D8B" w:rsidRPr="003C100D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4475C2" w:rsidRPr="003C100D">
        <w:rPr>
          <w:rFonts w:ascii="Times New Roman" w:hAnsi="Times New Roman" w:cs="Times New Roman"/>
          <w:sz w:val="28"/>
          <w:szCs w:val="28"/>
        </w:rPr>
        <w:t xml:space="preserve">на </w:t>
      </w:r>
      <w:r w:rsidR="001565B9" w:rsidRPr="003C100D">
        <w:rPr>
          <w:rFonts w:ascii="Times New Roman" w:hAnsi="Times New Roman" w:cs="Times New Roman"/>
          <w:sz w:val="28"/>
          <w:szCs w:val="28"/>
        </w:rPr>
        <w:t>дол</w:t>
      </w:r>
      <w:r w:rsidR="004475C2" w:rsidRPr="003C100D">
        <w:rPr>
          <w:rFonts w:ascii="Times New Roman" w:hAnsi="Times New Roman" w:cs="Times New Roman"/>
          <w:sz w:val="28"/>
          <w:szCs w:val="28"/>
        </w:rPr>
        <w:t>ю</w:t>
      </w:r>
      <w:r w:rsidR="001565B9" w:rsidRPr="003C100D">
        <w:rPr>
          <w:rFonts w:ascii="Times New Roman" w:hAnsi="Times New Roman" w:cs="Times New Roman"/>
          <w:sz w:val="28"/>
          <w:szCs w:val="28"/>
        </w:rPr>
        <w:t xml:space="preserve"> тех</w:t>
      </w:r>
      <w:r w:rsidR="004475C2" w:rsidRPr="003C100D">
        <w:rPr>
          <w:rFonts w:ascii="Times New Roman" w:hAnsi="Times New Roman" w:cs="Times New Roman"/>
          <w:sz w:val="28"/>
          <w:szCs w:val="28"/>
        </w:rPr>
        <w:t>нологий пятого уклада в России приходится</w:t>
      </w:r>
      <w:r w:rsidR="001565B9" w:rsidRPr="003C100D">
        <w:rPr>
          <w:rFonts w:ascii="Times New Roman" w:hAnsi="Times New Roman" w:cs="Times New Roman"/>
          <w:sz w:val="28"/>
          <w:szCs w:val="28"/>
        </w:rPr>
        <w:t xml:space="preserve"> около 10% (в наиболее развитых отраслях: военно-промышленный комплекс и авиакосмическая промышленность), более 50% технологий относится к четвёртому уровню, а почти треть – к третьем</w:t>
      </w:r>
      <w:r w:rsidR="001A0D8B" w:rsidRPr="003C100D">
        <w:rPr>
          <w:rFonts w:ascii="Times New Roman" w:hAnsi="Times New Roman" w:cs="Times New Roman"/>
          <w:sz w:val="28"/>
          <w:szCs w:val="28"/>
        </w:rPr>
        <w:t>у, преобладавшему в развитых стр</w:t>
      </w:r>
      <w:r w:rsidR="0063509D" w:rsidRPr="003C100D">
        <w:rPr>
          <w:rFonts w:ascii="Times New Roman" w:hAnsi="Times New Roman" w:cs="Times New Roman"/>
          <w:sz w:val="28"/>
          <w:szCs w:val="28"/>
        </w:rPr>
        <w:t xml:space="preserve">анах в 1920-е </w:t>
      </w:r>
      <w:r w:rsidR="001565B9" w:rsidRPr="003C100D">
        <w:rPr>
          <w:rFonts w:ascii="Times New Roman" w:hAnsi="Times New Roman" w:cs="Times New Roman"/>
          <w:sz w:val="28"/>
          <w:szCs w:val="28"/>
        </w:rPr>
        <w:t>г</w:t>
      </w:r>
      <w:r w:rsidR="0063509D" w:rsidRPr="003C100D">
        <w:rPr>
          <w:rFonts w:ascii="Times New Roman" w:hAnsi="Times New Roman" w:cs="Times New Roman"/>
          <w:sz w:val="28"/>
          <w:szCs w:val="28"/>
        </w:rPr>
        <w:t>оды </w:t>
      </w:r>
      <w:r w:rsidR="0073393E" w:rsidRPr="003C100D">
        <w:rPr>
          <w:rFonts w:ascii="Times New Roman" w:hAnsi="Times New Roman" w:cs="Times New Roman"/>
          <w:sz w:val="28"/>
          <w:szCs w:val="28"/>
        </w:rPr>
        <w:t>[</w:t>
      </w:r>
      <w:r w:rsidR="009745D0">
        <w:rPr>
          <w:rFonts w:ascii="Times New Roman" w:hAnsi="Times New Roman" w:cs="Times New Roman"/>
          <w:sz w:val="28"/>
          <w:szCs w:val="28"/>
        </w:rPr>
        <w:t>10</w:t>
      </w:r>
      <w:r w:rsidR="0073393E" w:rsidRPr="003C100D">
        <w:rPr>
          <w:rFonts w:ascii="Times New Roman" w:hAnsi="Times New Roman" w:cs="Times New Roman"/>
          <w:sz w:val="28"/>
          <w:szCs w:val="28"/>
        </w:rPr>
        <w:t>]</w:t>
      </w:r>
      <w:r w:rsidR="0063509D" w:rsidRPr="003C100D">
        <w:rPr>
          <w:rFonts w:ascii="Times New Roman" w:hAnsi="Times New Roman" w:cs="Times New Roman"/>
          <w:sz w:val="28"/>
          <w:szCs w:val="28"/>
        </w:rPr>
        <w:t>.</w:t>
      </w:r>
    </w:p>
    <w:p w:rsidR="0006100A" w:rsidRPr="003C100D" w:rsidRDefault="004C5171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20955</wp:posOffset>
                </wp:positionV>
                <wp:extent cx="5607050" cy="3068320"/>
                <wp:effectExtent l="8890" t="11430" r="13335" b="635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3068320"/>
                          <a:chOff x="1016" y="7528"/>
                          <a:chExt cx="10725" cy="5014"/>
                        </a:xfrm>
                      </wpg:grpSpPr>
                      <wpg:grpSp>
                        <wpg:cNvPr id="2" name="Group 46"/>
                        <wpg:cNvGrpSpPr>
                          <a:grpSpLocks/>
                        </wpg:cNvGrpSpPr>
                        <wpg:grpSpPr bwMode="auto">
                          <a:xfrm>
                            <a:off x="6506" y="8773"/>
                            <a:ext cx="2625" cy="3692"/>
                            <a:chOff x="6506" y="8773"/>
                            <a:chExt cx="2625" cy="3692"/>
                          </a:xfrm>
                        </wpg:grpSpPr>
                        <wpg:grpSp>
                          <wpg:cNvPr id="3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506" y="8773"/>
                              <a:ext cx="2625" cy="2565"/>
                              <a:chOff x="6506" y="8773"/>
                              <a:chExt cx="2625" cy="2565"/>
                            </a:xfrm>
                          </wpg:grpSpPr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6" y="9973"/>
                                <a:ext cx="2625" cy="13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727" w:rsidRPr="00D82727" w:rsidRDefault="00D82727" w:rsidP="00D82727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82727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lang w:val="en-US"/>
                                    </w:rPr>
                                    <w:t>V</w:t>
                                  </w:r>
                                  <w:r w:rsidRPr="00D82727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технологический уклад</w:t>
                                  </w:r>
                                </w:p>
                                <w:p w:rsidR="00D82727" w:rsidRDefault="00D827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02" y="8773"/>
                                <a:ext cx="664" cy="1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7466" y="11338"/>
                              <a:ext cx="900" cy="1127"/>
                              <a:chOff x="7466" y="11338"/>
                              <a:chExt cx="900" cy="1127"/>
                            </a:xfrm>
                          </wpg:grpSpPr>
                          <wps:wsp>
                            <wps:cNvPr id="7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16" y="11338"/>
                                <a:ext cx="0" cy="6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6" y="11985"/>
                                <a:ext cx="90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48B" w:rsidRDefault="00DB148B" w:rsidP="00DB148B">
                                  <w:pPr>
                                    <w:jc w:val="center"/>
                                  </w:pPr>
                                  <w:r w:rsidRPr="00DB148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" name="Group 49"/>
                        <wpg:cNvGrpSpPr>
                          <a:grpSpLocks/>
                        </wpg:cNvGrpSpPr>
                        <wpg:grpSpPr bwMode="auto">
                          <a:xfrm>
                            <a:off x="1016" y="7528"/>
                            <a:ext cx="10725" cy="5014"/>
                            <a:chOff x="1016" y="7528"/>
                            <a:chExt cx="10725" cy="5014"/>
                          </a:xfrm>
                        </wpg:grpSpPr>
                        <wpg:grpSp>
                          <wpg:cNvPr id="10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3761" y="8773"/>
                              <a:ext cx="2670" cy="3692"/>
                              <a:chOff x="3761" y="8773"/>
                              <a:chExt cx="2670" cy="3692"/>
                            </a:xfrm>
                          </wpg:grpSpPr>
                          <wpg:grpSp>
                            <wpg:cNvPr id="11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31" y="11338"/>
                                <a:ext cx="930" cy="1127"/>
                                <a:chOff x="4631" y="11338"/>
                                <a:chExt cx="930" cy="1127"/>
                              </a:xfrm>
                            </wpg:grpSpPr>
                            <wps:wsp>
                              <wps:cNvPr id="1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1" y="11955"/>
                                  <a:ext cx="930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148B" w:rsidRPr="00DB148B" w:rsidRDefault="00DB148B" w:rsidP="00DB148B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DB148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55</w:t>
                                    </w:r>
                                    <w:r w:rsidR="00771E1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%%</w:t>
                                    </w:r>
                                    <w:r w:rsidRPr="00DB148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36" y="11338"/>
                                  <a:ext cx="0" cy="6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1" y="8773"/>
                                <a:ext cx="2670" cy="2565"/>
                                <a:chOff x="3761" y="8773"/>
                                <a:chExt cx="2670" cy="2565"/>
                              </a:xfrm>
                            </wpg:grpSpPr>
                            <wps:wsp>
                              <wps:cNvPr id="15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1" y="9943"/>
                                  <a:ext cx="2670" cy="13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2727" w:rsidRPr="00D82727" w:rsidRDefault="00D82727" w:rsidP="00D82727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D82727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  <w:lang w:val="en-US"/>
                                      </w:rPr>
                                      <w:t>IV</w:t>
                                    </w:r>
                                    <w:r w:rsidRPr="00D82727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 xml:space="preserve"> технологический уклад</w:t>
                                    </w:r>
                                  </w:p>
                                  <w:p w:rsidR="00D82727" w:rsidRDefault="00D8272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95" y="8773"/>
                                  <a:ext cx="386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016" y="7528"/>
                              <a:ext cx="10725" cy="5014"/>
                              <a:chOff x="1016" y="7528"/>
                              <a:chExt cx="10725" cy="5014"/>
                            </a:xfrm>
                          </wpg:grpSpPr>
                          <wpg:grpSp>
                            <wpg:cNvPr id="18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80" y="8428"/>
                                <a:ext cx="4361" cy="4114"/>
                                <a:chOff x="7380" y="8428"/>
                                <a:chExt cx="4361" cy="4114"/>
                              </a:xfrm>
                            </wpg:grpSpPr>
                            <wpg:grpSp>
                              <wpg:cNvPr id="19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29" y="11338"/>
                                  <a:ext cx="765" cy="1204"/>
                                  <a:chOff x="10229" y="11338"/>
                                  <a:chExt cx="765" cy="1204"/>
                                </a:xfrm>
                              </wpg:grpSpPr>
                              <wps:wsp>
                                <wps:cNvPr id="20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29" y="11985"/>
                                    <a:ext cx="765" cy="5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8B" w:rsidRPr="00DB148B" w:rsidRDefault="00DB148B" w:rsidP="00DB148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28"/>
                                        </w:rPr>
                                      </w:pPr>
                                      <w:r w:rsidRPr="00DB148B"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28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16" y="11338"/>
                                    <a:ext cx="0" cy="64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0" y="8428"/>
                                  <a:ext cx="4361" cy="2910"/>
                                  <a:chOff x="7380" y="8428"/>
                                  <a:chExt cx="4361" cy="2910"/>
                                </a:xfrm>
                              </wpg:grpSpPr>
                              <wps:wsp>
                                <wps:cNvPr id="23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6" y="9943"/>
                                    <a:ext cx="2535" cy="13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2727" w:rsidRPr="00771E11" w:rsidRDefault="00D82727" w:rsidP="00D82727">
                                      <w:pPr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 w:rsidRPr="00D82727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VI</w:t>
                                      </w:r>
                                      <w:r w:rsidRPr="00D82727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szCs w:val="21"/>
                                        </w:rPr>
                                        <w:t xml:space="preserve"> технологический уклад</w:t>
                                      </w:r>
                                    </w:p>
                                    <w:p w:rsidR="00D82727" w:rsidRDefault="00D8272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80" y="8428"/>
                                    <a:ext cx="2265" cy="16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6" y="7528"/>
                                <a:ext cx="2580" cy="1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00A" w:rsidRPr="0006100A" w:rsidRDefault="0006100A" w:rsidP="000610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6100A">
                                    <w:rPr>
                                      <w:rFonts w:ascii="Times New Roman" w:hAnsi="Times New Roman" w:cs="Times New Roman"/>
                                    </w:rPr>
                                    <w:t>Уклады экономики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6" y="8428"/>
                                <a:ext cx="4005" cy="4037"/>
                                <a:chOff x="1016" y="8428"/>
                                <a:chExt cx="4005" cy="4037"/>
                              </a:xfrm>
                            </wpg:grpSpPr>
                            <wpg:grpSp>
                              <wpg:cNvPr id="27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6" y="8428"/>
                                  <a:ext cx="4005" cy="2835"/>
                                  <a:chOff x="1016" y="8428"/>
                                  <a:chExt cx="4005" cy="2835"/>
                                </a:xfrm>
                              </wpg:grpSpPr>
                              <wps:wsp>
                                <wps:cNvPr id="28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96" y="8428"/>
                                    <a:ext cx="2325" cy="15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Oval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6" y="9973"/>
                                    <a:ext cx="2640" cy="12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6100A" w:rsidRPr="00771E11" w:rsidRDefault="0006100A" w:rsidP="0006100A">
                                      <w:pPr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 w:rsidRPr="00D82727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III</w:t>
                                      </w:r>
                                      <w:r w:rsidRPr="00D82727">
                                        <w:rPr>
                                          <w:rFonts w:ascii="Times New Roman" w:hAnsi="Times New Roman" w:cs="Times New Roman"/>
                                          <w:sz w:val="21"/>
                                          <w:szCs w:val="21"/>
                                        </w:rPr>
                                        <w:t xml:space="preserve"> технологический уклад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0" y="11263"/>
                                  <a:ext cx="1005" cy="1202"/>
                                  <a:chOff x="1860" y="11263"/>
                                  <a:chExt cx="1005" cy="1202"/>
                                </a:xfrm>
                              </wpg:grpSpPr>
                              <wps:wsp>
                                <wps:cNvPr id="31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280" y="11263"/>
                                    <a:ext cx="15" cy="69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60" y="11955"/>
                                    <a:ext cx="1005" cy="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148B" w:rsidRDefault="00DB148B" w:rsidP="00DB148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35%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5.95pt;margin-top:1.65pt;width:441.5pt;height:241.6pt;z-index:251713536" coordorigin="1016,7528" coordsize="10725,5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">
                <v:group id="Group 46" o:spid="_x0000_s1027" style="position:absolute;left:6506;top:8773;width:2625;height:3692" coordorigin="6506,8773" coordsize="2625,3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7" o:spid="_x0000_s1028" style="position:absolute;left:6506;top:8773;width:2625;height:2565" coordorigin="6506,8773" coordsize="2625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4" o:spid="_x0000_s1029" style="position:absolute;left:6506;top:9973;width:262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    <v:textbox>
                        <w:txbxContent>
                          <w:p w:rsidR="00D82727" w:rsidRPr="00D82727" w:rsidRDefault="00D82727" w:rsidP="00D8272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8272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n-US"/>
                              </w:rPr>
                              <w:t>V</w:t>
                            </w:r>
                            <w:r w:rsidRPr="00D8272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технологический уклад</w:t>
                            </w:r>
                          </w:p>
                          <w:p w:rsidR="00D82727" w:rsidRDefault="00D82727"/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0" type="#_x0000_t32" style="position:absolute;left:6802;top:8773;width:664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<v:stroke endarrow="block"/>
                    </v:shape>
                  </v:group>
                  <v:group id="Group 42" o:spid="_x0000_s1031" style="position:absolute;left:7466;top:11338;width:900;height:1127" coordorigin="7466,11338" coordsize="900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13" o:spid="_x0000_s1032" type="#_x0000_t32" style="position:absolute;left:7916;top:11338;width:0;height: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<v:stroke endarrow="block"/>
                    </v:shape>
                    <v:rect id="Rectangle 22" o:spid="_x0000_s1033" style="position:absolute;left:7466;top:11985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nYbwA&#10;AADaAAAADwAAAGRycy9kb3ducmV2LnhtbERPTYvCMBC9C/6HMII3TRVcpRpFFHEPe9mq96EZ22Iz&#10;KUnU9N9vDsIeH+97s4umFS9yvrGsYDbNQBCXVjdcKbheTpMVCB+QNbaWSUFPHnbb4WCDubZv/qVX&#10;ESqRQtjnqKAOocul9GVNBv3UdsSJu1tnMCToKqkdvlO4aeU8y76kwYZTQ40dHWoqH8XTKPjR8Xwo&#10;F/FRHHHpbu7ZBzz3So1Hcb8GESiGf/HH/a0VpK3pSroBc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b6dhvAAAANoAAAAPAAAAAAAAAAAAAAAAAJgCAABkcnMvZG93bnJldi54&#10;bWxQSwUGAAAAAAQABAD1AAAAgQMAAAAA&#10;" strokecolor="white [3212]">
                      <v:textbox>
                        <w:txbxContent>
                          <w:p w:rsidR="00DB148B" w:rsidRDefault="00DB148B" w:rsidP="00DB148B">
                            <w:pPr>
                              <w:jc w:val="center"/>
                            </w:pPr>
                            <w:r w:rsidRPr="00DB1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10%</w:t>
                            </w:r>
                          </w:p>
                        </w:txbxContent>
                      </v:textbox>
                    </v:rect>
                  </v:group>
                </v:group>
                <v:group id="Group 49" o:spid="_x0000_s1034" style="position:absolute;left:1016;top:7528;width:10725;height:5014" coordorigin="1016,7528" coordsize="10725,5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45" o:spid="_x0000_s1035" style="position:absolute;left:3761;top:8773;width:2670;height:3692" coordorigin="3761,8773" coordsize="2670,3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41" o:spid="_x0000_s1036" style="position:absolute;left:4631;top:11338;width:930;height:1127" coordorigin="4631,11338" coordsize="930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21" o:spid="_x0000_s1037" style="position:absolute;left:4631;top:11955;width:9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IT74A&#10;AADbAAAADwAAAGRycy9kb3ducmV2LnhtbERPTYvCMBC9C/sfwix403QFdekaRVxED16su/ehGdti&#10;MylJ1PTfG0HwNo/3OYtVNK24kfONZQVf4wwEcWl1w5WCv9N29A3CB2SNrWVS0JOH1fJjsMBc2zsf&#10;6VaESqQQ9jkqqEPocil9WZNBP7YdceLO1hkMCbpKaof3FG5aOcmymTTYcGqosaNNTeWluBoFBx13&#10;m3IaL8Uvzt2/u/YBd71Sw8+4/gERKIa3+OXe6zR/As9f0gFy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8SE++AAAA2wAAAA8AAAAAAAAAAAAAAAAAmAIAAGRycy9kb3ducmV2&#10;LnhtbFBLBQYAAAAABAAEAPUAAACDAwAAAAA=&#10;" strokecolor="white [3212]">
                        <v:textbox>
                          <w:txbxContent>
                            <w:p w:rsidR="00DB148B" w:rsidRPr="00DB148B" w:rsidRDefault="00DB148B" w:rsidP="00DB14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B148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55</w:t>
                              </w:r>
                              <w:r w:rsidR="00771E1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%%</w:t>
                              </w:r>
                              <w:r w:rsidRPr="00DB148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AutoShape 12" o:spid="_x0000_s1038" type="#_x0000_t32" style="position:absolute;left:5036;top:11338;width:0;height: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  <v:stroke endarrow="block"/>
                      </v:shape>
                    </v:group>
                    <v:group id="Group 38" o:spid="_x0000_s1039" style="position:absolute;left:3761;top:8773;width:2670;height:2565" coordorigin="3761,8773" coordsize="2670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oval id="Oval 3" o:spid="_x0000_s1040" style="position:absolute;left:3761;top:9943;width:267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      <v:textbox>
                          <w:txbxContent>
                            <w:p w:rsidR="00D82727" w:rsidRPr="00D82727" w:rsidRDefault="00D82727" w:rsidP="00D82727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82727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en-US"/>
                                </w:rPr>
                                <w:t>IV</w:t>
                              </w:r>
                              <w:r w:rsidRPr="00D82727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технологический уклад</w:t>
                              </w:r>
                            </w:p>
                            <w:p w:rsidR="00D82727" w:rsidRDefault="00D82727"/>
                          </w:txbxContent>
                        </v:textbox>
                      </v:oval>
                      <v:shape id="AutoShape 8" o:spid="_x0000_s1041" type="#_x0000_t32" style="position:absolute;left:5295;top:8773;width:386;height:11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    <v:stroke endarrow="block"/>
                      </v:shape>
                    </v:group>
                  </v:group>
                  <v:group id="Group 48" o:spid="_x0000_s1042" style="position:absolute;left:1016;top:7528;width:10725;height:5014" coordorigin="1016,7528" coordsize="10725,5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47" o:spid="_x0000_s1043" style="position:absolute;left:7380;top:8428;width:4361;height:4114" coordorigin="7380,8428" coordsize="4361,4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Group 43" o:spid="_x0000_s1044" style="position:absolute;left:10229;top:11338;width:765;height:1204" coordorigin="10229,11338" coordsize="765,1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ctangle 23" o:spid="_x0000_s1045" style="position:absolute;left:10229;top:11985;width:76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5Hr0A&#10;AADbAAAADwAAAGRycy9kb3ducmV2LnhtbERPTYvCMBC9C/6HMMLeNFXYVapRRBE97GWr3odmbIvN&#10;pCRR039vDsIeH+97tYmmFU9yvrGsYDrJQBCXVjdcKbicD+MFCB+QNbaWSUFPHjbr4WCFubYv/qNn&#10;ESqRQtjnqKAOocul9GVNBv3EdsSJu1lnMCToKqkdvlK4aeUsy36kwYZTQ40d7Woq78XDKPjV8bgr&#10;v+O92OPcXd2jD3jslfoaxe0SRKAY/sUf90krmKX16Uv6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65Hr0AAADbAAAADwAAAAAAAAAAAAAAAACYAgAAZHJzL2Rvd25yZXYu&#10;eG1sUEsFBgAAAAAEAAQA9QAAAIIDAAAAAA==&#10;" strokecolor="white [3212]">
                          <v:textbox>
                            <w:txbxContent>
                              <w:p w:rsidR="00DB148B" w:rsidRPr="00DB148B" w:rsidRDefault="00DB148B" w:rsidP="00DB14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28"/>
                                  </w:rPr>
                                </w:pPr>
                                <w:r w:rsidRPr="00DB148B">
                                  <w:rPr>
                                    <w:rFonts w:ascii="Times New Roman" w:hAnsi="Times New Roman" w:cs="Times New Roman"/>
                                    <w:sz w:val="32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shape id="AutoShape 14" o:spid="_x0000_s1046" type="#_x0000_t32" style="position:absolute;left:10616;top:11338;width:0;height: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    <v:stroke endarrow="block"/>
                        </v:shape>
                      </v:group>
                      <v:group id="Group 36" o:spid="_x0000_s1047" style="position:absolute;left:7380;top:8428;width:4361;height:2910" coordorigin="7380,8428" coordsize="4361,2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oval id="Oval 5" o:spid="_x0000_s1048" style="position:absolute;left:9206;top:9943;width:253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        <v:textbox>
                            <w:txbxContent>
                              <w:p w:rsidR="00D82727" w:rsidRPr="00771E11" w:rsidRDefault="00D82727" w:rsidP="00D82727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D82727">
                                  <w:rPr>
                                    <w:rFonts w:ascii="Times New Roman" w:hAnsi="Times New Roman" w:cs="Times New Roman"/>
                                    <w:sz w:val="21"/>
                                    <w:szCs w:val="21"/>
                                    <w:lang w:val="en-US"/>
                                  </w:rPr>
                                  <w:t>VI</w:t>
                                </w:r>
                                <w:r w:rsidRPr="00D82727">
                                  <w:rPr>
                                    <w:rFonts w:ascii="Times New Roman" w:hAnsi="Times New Roman" w:cs="Times New Roman"/>
                                    <w:sz w:val="21"/>
                                    <w:szCs w:val="21"/>
                                  </w:rPr>
                                  <w:t xml:space="preserve"> технологический уклад</w:t>
                                </w:r>
                              </w:p>
                              <w:p w:rsidR="00D82727" w:rsidRDefault="00D82727"/>
                            </w:txbxContent>
                          </v:textbox>
                        </v:oval>
                        <v:shape id="AutoShape 10" o:spid="_x0000_s1049" type="#_x0000_t32" style="position:absolute;left:7380;top:8428;width:2265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    <v:stroke endarrow="block"/>
                        </v:shape>
                      </v:group>
                    </v:group>
                    <v:oval id="Oval 6" o:spid="_x0000_s1050" style="position:absolute;left:4886;top:7528;width:258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    <v:textbox>
                        <w:txbxContent>
                          <w:p w:rsidR="0006100A" w:rsidRPr="0006100A" w:rsidRDefault="0006100A" w:rsidP="000610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100A">
                              <w:rPr>
                                <w:rFonts w:ascii="Times New Roman" w:hAnsi="Times New Roman" w:cs="Times New Roman"/>
                              </w:rPr>
                              <w:t>Уклады экономики России</w:t>
                            </w:r>
                          </w:p>
                        </w:txbxContent>
                      </v:textbox>
                    </v:oval>
                    <v:group id="Group 44" o:spid="_x0000_s1051" style="position:absolute;left:1016;top:8428;width:4005;height:4037" coordorigin="1016,8428" coordsize="4005,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oup 39" o:spid="_x0000_s1052" style="position:absolute;left:1016;top:8428;width:4005;height:2835" coordorigin="1016,8428" coordsize="4005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AutoShape 7" o:spid="_x0000_s1053" type="#_x0000_t32" style="position:absolute;left:2696;top:8428;width:2325;height:15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    <v:stroke endarrow="block"/>
                        </v:shape>
                        <v:oval id="Oval 2" o:spid="_x0000_s1054" style="position:absolute;left:1016;top:9973;width:264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        <v:textbox>
                            <w:txbxContent>
                              <w:p w:rsidR="0006100A" w:rsidRPr="00771E11" w:rsidRDefault="0006100A" w:rsidP="0006100A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D82727">
                                  <w:rPr>
                                    <w:rFonts w:ascii="Times New Roman" w:hAnsi="Times New Roman" w:cs="Times New Roman"/>
                                    <w:sz w:val="21"/>
                                    <w:szCs w:val="21"/>
                                    <w:lang w:val="en-US"/>
                                  </w:rPr>
                                  <w:t>III</w:t>
                                </w:r>
                                <w:r w:rsidRPr="00D82727">
                                  <w:rPr>
                                    <w:rFonts w:ascii="Times New Roman" w:hAnsi="Times New Roman" w:cs="Times New Roman"/>
                                    <w:sz w:val="21"/>
                                    <w:szCs w:val="21"/>
                                  </w:rPr>
                                  <w:t xml:space="preserve"> технологический уклад</w:t>
                                </w:r>
                              </w:p>
                            </w:txbxContent>
                          </v:textbox>
                        </v:oval>
                      </v:group>
                      <v:group id="Group 40" o:spid="_x0000_s1055" style="position:absolute;left:1860;top:11263;width:1005;height:1202" coordorigin="1860,11263" coordsize="1005,1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AutoShape 11" o:spid="_x0000_s1056" type="#_x0000_t32" style="position:absolute;left:2280;top:11263;width:15;height: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        <v:stroke endarrow="block"/>
                        </v:shape>
                        <v:rect id="Rectangle 19" o:spid="_x0000_s1057" style="position:absolute;left:1860;top:11955;width:10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UL8IA&#10;AADbAAAADwAAAGRycy9kb3ducmV2LnhtbESPQWvCQBSE74L/YXmCN93UUltSN0GUYg+9mOr9kX1N&#10;gtm3YXfVzb93C4Ueh5n5htmU0fTiRs53lhU8LTMQxLXVHTcKTt8fizcQPiBr7C2TgpE8lMV0ssFc&#10;2zsf6VaFRiQI+xwVtCEMuZS+bsmgX9qBOHk/1hkMSbpGaof3BDe9XGXZWhrsOC20ONCupfpSXY2C&#10;Lx0Pu/olXqo9vrqzu44BD6NS81ncvoMIFMN/+K/9qRU8r+D3S/o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RQvwgAAANsAAAAPAAAAAAAAAAAAAAAAAJgCAABkcnMvZG93&#10;bnJldi54bWxQSwUGAAAAAAQABAD1AAAAhwMAAAAA&#10;" strokecolor="white [3212]">
                          <v:textbox>
                            <w:txbxContent>
                              <w:p w:rsidR="00DB148B" w:rsidRDefault="00DB148B" w:rsidP="00DB148B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35%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771E11" w:rsidRPr="003C100D" w:rsidRDefault="00771E11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E11" w:rsidRPr="003C100D" w:rsidRDefault="00771E11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00A" w:rsidRPr="003C100D" w:rsidRDefault="0006100A" w:rsidP="003A4D94">
      <w:pPr>
        <w:tabs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00A" w:rsidRPr="003C100D" w:rsidRDefault="0006100A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00A" w:rsidRPr="003C100D" w:rsidRDefault="0006100A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00A" w:rsidRPr="003C100D" w:rsidRDefault="0006100A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00A" w:rsidRPr="003C100D" w:rsidRDefault="0006100A" w:rsidP="002D37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00A" w:rsidRPr="003C100D" w:rsidRDefault="0006100A" w:rsidP="002D37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E8" w:rsidRDefault="005B3AE8" w:rsidP="005B3AE8">
      <w:pPr>
        <w:tabs>
          <w:tab w:val="left" w:pos="3195"/>
          <w:tab w:val="left" w:pos="5970"/>
          <w:tab w:val="left" w:pos="8610"/>
        </w:tabs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00A" w:rsidRPr="003C100D" w:rsidRDefault="00DB148B" w:rsidP="005B3AE8">
      <w:pPr>
        <w:tabs>
          <w:tab w:val="left" w:pos="3195"/>
          <w:tab w:val="left" w:pos="5970"/>
          <w:tab w:val="left" w:pos="8610"/>
        </w:tabs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t>Рис. 1 -</w:t>
      </w:r>
      <w:r w:rsidR="00E55EF5" w:rsidRPr="003C100D">
        <w:rPr>
          <w:rFonts w:ascii="Times New Roman" w:hAnsi="Times New Roman" w:cs="Times New Roman"/>
          <w:sz w:val="28"/>
          <w:szCs w:val="28"/>
        </w:rPr>
        <w:t xml:space="preserve"> Распределение долей экономических укладов в России</w:t>
      </w:r>
    </w:p>
    <w:p w:rsidR="00DB148B" w:rsidRPr="003C100D" w:rsidRDefault="00DB148B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869" w:rsidRPr="003C100D" w:rsidRDefault="001565B9" w:rsidP="00932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t>Конечно, для становления умной экономики эти цифры малы</w:t>
      </w:r>
      <w:r w:rsidR="00DB4347" w:rsidRPr="003C100D">
        <w:rPr>
          <w:rFonts w:ascii="Times New Roman" w:hAnsi="Times New Roman" w:cs="Times New Roman"/>
          <w:sz w:val="28"/>
          <w:szCs w:val="28"/>
        </w:rPr>
        <w:t>, причем к 2030 году</w:t>
      </w:r>
      <w:r w:rsidR="00B55C98" w:rsidRPr="003C100D">
        <w:rPr>
          <w:rFonts w:ascii="Times New Roman" w:hAnsi="Times New Roman" w:cs="Times New Roman"/>
          <w:sz w:val="28"/>
          <w:szCs w:val="28"/>
        </w:rPr>
        <w:t xml:space="preserve"> как заявлено в Стратегии</w:t>
      </w:r>
      <w:r w:rsidR="00DB4347" w:rsidRPr="003C100D">
        <w:rPr>
          <w:rFonts w:ascii="Times New Roman" w:hAnsi="Times New Roman" w:cs="Times New Roman"/>
          <w:sz w:val="28"/>
          <w:szCs w:val="28"/>
        </w:rPr>
        <w:t xml:space="preserve">, когда отставание России в экономическом развитии от ведущих стран мира достигает </w:t>
      </w:r>
      <w:r w:rsidR="00664AAC" w:rsidRPr="003C100D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DB4347" w:rsidRPr="003C100D">
        <w:rPr>
          <w:rFonts w:ascii="Times New Roman" w:hAnsi="Times New Roman" w:cs="Times New Roman"/>
          <w:sz w:val="28"/>
          <w:szCs w:val="28"/>
        </w:rPr>
        <w:t>45-50 лет</w:t>
      </w:r>
      <w:r w:rsidR="00143764" w:rsidRPr="003C100D">
        <w:rPr>
          <w:rFonts w:ascii="Times New Roman" w:hAnsi="Times New Roman" w:cs="Times New Roman"/>
          <w:sz w:val="28"/>
          <w:szCs w:val="28"/>
        </w:rPr>
        <w:t xml:space="preserve"> [</w:t>
      </w:r>
      <w:r w:rsidR="009745D0">
        <w:rPr>
          <w:rFonts w:ascii="Times New Roman" w:hAnsi="Times New Roman" w:cs="Times New Roman"/>
          <w:sz w:val="28"/>
          <w:szCs w:val="28"/>
        </w:rPr>
        <w:t>10</w:t>
      </w:r>
      <w:r w:rsidR="00143764" w:rsidRPr="003C100D">
        <w:rPr>
          <w:rFonts w:ascii="Times New Roman" w:hAnsi="Times New Roman" w:cs="Times New Roman"/>
          <w:sz w:val="28"/>
          <w:szCs w:val="28"/>
        </w:rPr>
        <w:t>]</w:t>
      </w:r>
      <w:r w:rsidRPr="003C1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A22" w:rsidRPr="003C100D" w:rsidRDefault="0008143D" w:rsidP="000157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t>Отсюда следует вывод</w:t>
      </w:r>
      <w:r w:rsidR="00B367EB" w:rsidRPr="003C100D">
        <w:rPr>
          <w:rFonts w:ascii="Times New Roman" w:hAnsi="Times New Roman" w:cs="Times New Roman"/>
          <w:sz w:val="28"/>
          <w:szCs w:val="28"/>
        </w:rPr>
        <w:t xml:space="preserve">, что переход к шестому технологическому укладу требует опережающего развития в сфере науки и динамичной реализации большинства </w:t>
      </w:r>
      <w:r w:rsidR="00325F7C" w:rsidRPr="003C100D">
        <w:rPr>
          <w:rFonts w:ascii="Times New Roman" w:hAnsi="Times New Roman" w:cs="Times New Roman"/>
          <w:sz w:val="28"/>
          <w:szCs w:val="28"/>
        </w:rPr>
        <w:t>результатов интеллектуальной деятельности</w:t>
      </w:r>
      <w:r w:rsidR="00771E11" w:rsidRPr="003C100D">
        <w:rPr>
          <w:rFonts w:ascii="Times New Roman" w:hAnsi="Times New Roman" w:cs="Times New Roman"/>
          <w:sz w:val="28"/>
          <w:szCs w:val="28"/>
        </w:rPr>
        <w:t xml:space="preserve"> через инновации</w:t>
      </w:r>
      <w:r w:rsidR="005E4ECD" w:rsidRPr="003C100D">
        <w:rPr>
          <w:rFonts w:ascii="Times New Roman" w:hAnsi="Times New Roman" w:cs="Times New Roman"/>
          <w:sz w:val="28"/>
          <w:szCs w:val="28"/>
        </w:rPr>
        <w:t xml:space="preserve"> [</w:t>
      </w:r>
      <w:r w:rsidR="009745D0">
        <w:rPr>
          <w:rFonts w:ascii="Times New Roman" w:hAnsi="Times New Roman" w:cs="Times New Roman"/>
          <w:sz w:val="28"/>
          <w:szCs w:val="28"/>
        </w:rPr>
        <w:t>7,8,11</w:t>
      </w:r>
      <w:r w:rsidR="005E4ECD" w:rsidRPr="003C100D">
        <w:rPr>
          <w:rFonts w:ascii="Times New Roman" w:hAnsi="Times New Roman" w:cs="Times New Roman"/>
          <w:sz w:val="28"/>
          <w:szCs w:val="28"/>
        </w:rPr>
        <w:t>]</w:t>
      </w:r>
      <w:r w:rsidR="00B367EB" w:rsidRPr="003C100D">
        <w:rPr>
          <w:rFonts w:ascii="Times New Roman" w:hAnsi="Times New Roman" w:cs="Times New Roman"/>
          <w:sz w:val="28"/>
          <w:szCs w:val="28"/>
        </w:rPr>
        <w:t>. А это влечет за собой необходимость изменения форм и методов управления, организации и финансирования работ с целью выделения науки в самостоятельную отрасль экономики, что обусловливает активизацию в области фундаментальных научных исследований</w:t>
      </w:r>
      <w:r w:rsidR="00143764" w:rsidRPr="003C100D">
        <w:rPr>
          <w:rFonts w:ascii="Times New Roman" w:hAnsi="Times New Roman" w:cs="Times New Roman"/>
          <w:sz w:val="28"/>
          <w:szCs w:val="28"/>
        </w:rPr>
        <w:t xml:space="preserve"> [</w:t>
      </w:r>
      <w:r w:rsidR="009745D0">
        <w:rPr>
          <w:rFonts w:ascii="Times New Roman" w:hAnsi="Times New Roman" w:cs="Times New Roman"/>
          <w:sz w:val="28"/>
          <w:szCs w:val="28"/>
        </w:rPr>
        <w:t>14</w:t>
      </w:r>
      <w:r w:rsidR="00143764" w:rsidRPr="003C100D">
        <w:rPr>
          <w:rFonts w:ascii="Times New Roman" w:hAnsi="Times New Roman" w:cs="Times New Roman"/>
          <w:sz w:val="28"/>
          <w:szCs w:val="28"/>
        </w:rPr>
        <w:t>]</w:t>
      </w:r>
      <w:r w:rsidR="00B367EB" w:rsidRPr="003C100D">
        <w:rPr>
          <w:rFonts w:ascii="Times New Roman" w:hAnsi="Times New Roman" w:cs="Times New Roman"/>
          <w:sz w:val="28"/>
          <w:szCs w:val="28"/>
        </w:rPr>
        <w:t>.</w:t>
      </w:r>
      <w:r w:rsidR="00AE39F9" w:rsidRPr="003C100D">
        <w:rPr>
          <w:rFonts w:ascii="Times New Roman" w:hAnsi="Times New Roman" w:cs="Times New Roman"/>
          <w:sz w:val="28"/>
          <w:szCs w:val="28"/>
        </w:rPr>
        <w:t xml:space="preserve"> Прописанные в Стратегии Краснодарского края задачи направлены в несколько другую сторону</w:t>
      </w:r>
      <w:r w:rsidR="00D71651" w:rsidRPr="003C100D">
        <w:rPr>
          <w:rFonts w:ascii="Times New Roman" w:hAnsi="Times New Roman" w:cs="Times New Roman"/>
          <w:sz w:val="28"/>
          <w:szCs w:val="28"/>
        </w:rPr>
        <w:t xml:space="preserve">. </w:t>
      </w:r>
      <w:r w:rsidR="00FC405F" w:rsidRPr="003C100D">
        <w:rPr>
          <w:rFonts w:ascii="Times New Roman" w:hAnsi="Times New Roman" w:cs="Times New Roman"/>
          <w:sz w:val="28"/>
          <w:szCs w:val="28"/>
        </w:rPr>
        <w:t xml:space="preserve">Создание  научно-технологической инфраструктуры, реализация различных приоритетных программ, развитие потенциала талантливой молодежи - это все необходимо, но </w:t>
      </w:r>
      <w:r w:rsidR="001C75CB" w:rsidRPr="003C100D">
        <w:rPr>
          <w:rFonts w:ascii="Times New Roman" w:hAnsi="Times New Roman" w:cs="Times New Roman"/>
          <w:sz w:val="28"/>
          <w:szCs w:val="28"/>
        </w:rPr>
        <w:t>низкое финансирование и невнимание к приоритетному развитию науки, к подготовке специалистов по наукоемким направлениям</w:t>
      </w:r>
      <w:r w:rsidR="005E4ECD" w:rsidRPr="003C100D">
        <w:rPr>
          <w:rFonts w:ascii="Times New Roman" w:hAnsi="Times New Roman" w:cs="Times New Roman"/>
          <w:sz w:val="28"/>
          <w:szCs w:val="28"/>
        </w:rPr>
        <w:t xml:space="preserve"> [</w:t>
      </w:r>
      <w:r w:rsidR="009745D0">
        <w:rPr>
          <w:rFonts w:ascii="Times New Roman" w:hAnsi="Times New Roman" w:cs="Times New Roman"/>
          <w:sz w:val="28"/>
          <w:szCs w:val="28"/>
        </w:rPr>
        <w:t>7,8,11</w:t>
      </w:r>
      <w:r w:rsidR="005E4ECD" w:rsidRPr="003C100D">
        <w:rPr>
          <w:rFonts w:ascii="Times New Roman" w:hAnsi="Times New Roman" w:cs="Times New Roman"/>
          <w:sz w:val="28"/>
          <w:szCs w:val="28"/>
        </w:rPr>
        <w:t>]</w:t>
      </w:r>
      <w:r w:rsidR="00FC405F" w:rsidRPr="003C100D">
        <w:rPr>
          <w:rFonts w:ascii="Times New Roman" w:hAnsi="Times New Roman" w:cs="Times New Roman"/>
          <w:sz w:val="28"/>
          <w:szCs w:val="28"/>
        </w:rPr>
        <w:t xml:space="preserve">, отсутствие </w:t>
      </w:r>
      <w:r w:rsidR="001C75CB" w:rsidRPr="003C100D">
        <w:rPr>
          <w:rFonts w:ascii="Times New Roman" w:hAnsi="Times New Roman" w:cs="Times New Roman"/>
          <w:sz w:val="28"/>
          <w:szCs w:val="28"/>
        </w:rPr>
        <w:t>отечественной практики</w:t>
      </w:r>
      <w:r w:rsidR="00FC405F" w:rsidRPr="003C100D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="001C75CB" w:rsidRPr="003C100D">
        <w:rPr>
          <w:rFonts w:ascii="Times New Roman" w:hAnsi="Times New Roman" w:cs="Times New Roman"/>
          <w:sz w:val="28"/>
          <w:szCs w:val="28"/>
        </w:rPr>
        <w:t xml:space="preserve">хотя бы элементов </w:t>
      </w:r>
      <w:r w:rsidR="00FC405F" w:rsidRPr="003C100D">
        <w:rPr>
          <w:rFonts w:ascii="Times New Roman" w:hAnsi="Times New Roman" w:cs="Times New Roman"/>
          <w:sz w:val="28"/>
          <w:szCs w:val="28"/>
        </w:rPr>
        <w:t xml:space="preserve">умной экономики в нашей стране и отсутствие этих направлений развития в Стратегии </w:t>
      </w:r>
      <w:r w:rsidR="001C75CB" w:rsidRPr="003C100D">
        <w:rPr>
          <w:rFonts w:ascii="Times New Roman" w:hAnsi="Times New Roman" w:cs="Times New Roman"/>
          <w:sz w:val="28"/>
          <w:szCs w:val="28"/>
        </w:rPr>
        <w:t>существенно сужает переход</w:t>
      </w:r>
      <w:r w:rsidR="00FC405F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8E08AC" w:rsidRPr="003C100D">
        <w:rPr>
          <w:rFonts w:ascii="Times New Roman" w:hAnsi="Times New Roman" w:cs="Times New Roman"/>
          <w:sz w:val="28"/>
          <w:szCs w:val="28"/>
        </w:rPr>
        <w:t xml:space="preserve">к достижению поставленной цели, которая звучит </w:t>
      </w:r>
      <w:r w:rsidR="005E4ECD" w:rsidRPr="003C100D">
        <w:rPr>
          <w:rFonts w:ascii="Times New Roman" w:hAnsi="Times New Roman" w:cs="Times New Roman"/>
          <w:sz w:val="28"/>
          <w:szCs w:val="28"/>
        </w:rPr>
        <w:t xml:space="preserve">в </w:t>
      </w:r>
      <w:r w:rsidR="001C75CB" w:rsidRPr="003C100D">
        <w:rPr>
          <w:rFonts w:ascii="Times New Roman" w:hAnsi="Times New Roman" w:cs="Times New Roman"/>
          <w:sz w:val="28"/>
          <w:szCs w:val="28"/>
        </w:rPr>
        <w:t xml:space="preserve">программном документе </w:t>
      </w:r>
      <w:r w:rsidR="008E08AC" w:rsidRPr="003C100D">
        <w:rPr>
          <w:rFonts w:ascii="Times New Roman" w:hAnsi="Times New Roman" w:cs="Times New Roman"/>
          <w:sz w:val="28"/>
          <w:szCs w:val="28"/>
        </w:rPr>
        <w:t>следующим образом: «Территория умной экономики, ориентированной на реализацию потенциала молодых талантов и предпринимателей, обеспечивающих глобальное технологическое лидерство России»</w:t>
      </w:r>
      <w:r w:rsidR="00143764" w:rsidRPr="003C100D">
        <w:rPr>
          <w:rFonts w:ascii="Times New Roman" w:hAnsi="Times New Roman" w:cs="Times New Roman"/>
          <w:sz w:val="28"/>
          <w:szCs w:val="28"/>
        </w:rPr>
        <w:t xml:space="preserve"> [</w:t>
      </w:r>
      <w:r w:rsidR="009745D0">
        <w:rPr>
          <w:rFonts w:ascii="Times New Roman" w:hAnsi="Times New Roman" w:cs="Times New Roman"/>
          <w:sz w:val="28"/>
          <w:szCs w:val="28"/>
        </w:rPr>
        <w:t>13</w:t>
      </w:r>
      <w:r w:rsidR="0063509D" w:rsidRPr="003C100D">
        <w:rPr>
          <w:rFonts w:ascii="Times New Roman" w:hAnsi="Times New Roman" w:cs="Times New Roman"/>
          <w:sz w:val="28"/>
          <w:szCs w:val="28"/>
        </w:rPr>
        <w:t>, с.79</w:t>
      </w:r>
      <w:r w:rsidR="00143764" w:rsidRPr="003C100D">
        <w:rPr>
          <w:rFonts w:ascii="Times New Roman" w:hAnsi="Times New Roman" w:cs="Times New Roman"/>
          <w:sz w:val="28"/>
          <w:szCs w:val="28"/>
        </w:rPr>
        <w:t>]</w:t>
      </w:r>
      <w:r w:rsidR="008E08AC" w:rsidRPr="003C100D">
        <w:rPr>
          <w:rFonts w:ascii="Times New Roman" w:hAnsi="Times New Roman" w:cs="Times New Roman"/>
          <w:sz w:val="28"/>
          <w:szCs w:val="28"/>
        </w:rPr>
        <w:t>.</w:t>
      </w:r>
      <w:r w:rsidR="0052330F" w:rsidRPr="003C100D">
        <w:rPr>
          <w:rFonts w:ascii="Times New Roman" w:hAnsi="Times New Roman" w:cs="Times New Roman"/>
          <w:sz w:val="28"/>
          <w:szCs w:val="28"/>
        </w:rPr>
        <w:t xml:space="preserve"> В связи с тем, что движущей силой данного вида экономики являются знания, то необходимо, прежде всего, </w:t>
      </w:r>
      <w:r w:rsidR="00992FA2" w:rsidRPr="003C100D">
        <w:rPr>
          <w:rFonts w:ascii="Times New Roman" w:hAnsi="Times New Roman" w:cs="Times New Roman"/>
          <w:sz w:val="28"/>
          <w:szCs w:val="28"/>
        </w:rPr>
        <w:t>обеспечивать лучшими условиями для творчества</w:t>
      </w:r>
      <w:r w:rsidR="0052330F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0F57C1" w:rsidRPr="003C100D">
        <w:rPr>
          <w:rFonts w:ascii="Times New Roman" w:hAnsi="Times New Roman" w:cs="Times New Roman"/>
          <w:sz w:val="28"/>
          <w:szCs w:val="28"/>
        </w:rPr>
        <w:t xml:space="preserve">их носителей - </w:t>
      </w:r>
      <w:r w:rsidR="00992FA2" w:rsidRPr="003C100D">
        <w:rPr>
          <w:rFonts w:ascii="Times New Roman" w:hAnsi="Times New Roman" w:cs="Times New Roman"/>
          <w:sz w:val="28"/>
          <w:szCs w:val="28"/>
        </w:rPr>
        <w:t>талантливых ученых</w:t>
      </w:r>
      <w:r w:rsidR="00F66EAC">
        <w:rPr>
          <w:rFonts w:ascii="Times New Roman" w:hAnsi="Times New Roman" w:cs="Times New Roman"/>
          <w:sz w:val="28"/>
          <w:szCs w:val="28"/>
        </w:rPr>
        <w:t xml:space="preserve"> и ин</w:t>
      </w:r>
      <w:r w:rsidR="001C75CB" w:rsidRPr="003C100D">
        <w:rPr>
          <w:rFonts w:ascii="Times New Roman" w:hAnsi="Times New Roman" w:cs="Times New Roman"/>
          <w:sz w:val="28"/>
          <w:szCs w:val="28"/>
        </w:rPr>
        <w:t>новаторов</w:t>
      </w:r>
      <w:r w:rsidR="0052330F" w:rsidRPr="003C100D">
        <w:rPr>
          <w:rFonts w:ascii="Times New Roman" w:hAnsi="Times New Roman" w:cs="Times New Roman"/>
          <w:sz w:val="28"/>
          <w:szCs w:val="28"/>
        </w:rPr>
        <w:t>. Несмотря на то, что отдельным направлением конкуренции в Стратегии отмечен</w:t>
      </w:r>
      <w:r w:rsidR="000F57C1" w:rsidRPr="003C100D">
        <w:rPr>
          <w:rFonts w:ascii="Times New Roman" w:hAnsi="Times New Roman" w:cs="Times New Roman"/>
          <w:sz w:val="28"/>
          <w:szCs w:val="28"/>
        </w:rPr>
        <w:t xml:space="preserve">о </w:t>
      </w:r>
      <w:r w:rsidR="00992FA2" w:rsidRPr="003C100D">
        <w:rPr>
          <w:rFonts w:ascii="Times New Roman" w:hAnsi="Times New Roman" w:cs="Times New Roman"/>
          <w:sz w:val="28"/>
          <w:szCs w:val="28"/>
        </w:rPr>
        <w:t>развитие</w:t>
      </w:r>
      <w:r w:rsidR="0052330F" w:rsidRPr="003C100D">
        <w:rPr>
          <w:rFonts w:ascii="Times New Roman" w:hAnsi="Times New Roman" w:cs="Times New Roman"/>
          <w:sz w:val="28"/>
          <w:szCs w:val="28"/>
        </w:rPr>
        <w:t xml:space="preserve"> человеческ</w:t>
      </w:r>
      <w:r w:rsidR="000F57C1" w:rsidRPr="003C100D">
        <w:rPr>
          <w:rFonts w:ascii="Times New Roman" w:hAnsi="Times New Roman" w:cs="Times New Roman"/>
          <w:sz w:val="28"/>
          <w:szCs w:val="28"/>
        </w:rPr>
        <w:t>ого</w:t>
      </w:r>
      <w:r w:rsidR="0052330F" w:rsidRPr="003C100D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0F57C1" w:rsidRPr="003C100D">
        <w:rPr>
          <w:rFonts w:ascii="Times New Roman" w:hAnsi="Times New Roman" w:cs="Times New Roman"/>
          <w:sz w:val="28"/>
          <w:szCs w:val="28"/>
        </w:rPr>
        <w:t>а</w:t>
      </w:r>
      <w:r w:rsidR="0052330F" w:rsidRPr="003C100D">
        <w:rPr>
          <w:rFonts w:ascii="Times New Roman" w:hAnsi="Times New Roman" w:cs="Times New Roman"/>
          <w:sz w:val="28"/>
          <w:szCs w:val="28"/>
        </w:rPr>
        <w:t xml:space="preserve">, в </w:t>
      </w:r>
      <w:r w:rsidR="00E643BD" w:rsidRPr="003C100D">
        <w:rPr>
          <w:rFonts w:ascii="Times New Roman" w:hAnsi="Times New Roman" w:cs="Times New Roman"/>
          <w:sz w:val="28"/>
          <w:szCs w:val="28"/>
        </w:rPr>
        <w:t xml:space="preserve">поставленных задачах </w:t>
      </w:r>
      <w:r w:rsidR="0052330F" w:rsidRPr="003C100D">
        <w:rPr>
          <w:rFonts w:ascii="Times New Roman" w:hAnsi="Times New Roman" w:cs="Times New Roman"/>
          <w:sz w:val="28"/>
          <w:szCs w:val="28"/>
        </w:rPr>
        <w:t>отсутствует всякое упоминание о разработчиках идей</w:t>
      </w:r>
      <w:r w:rsidR="001C75CB" w:rsidRPr="003C100D">
        <w:rPr>
          <w:rFonts w:ascii="Times New Roman" w:hAnsi="Times New Roman" w:cs="Times New Roman"/>
          <w:sz w:val="28"/>
          <w:szCs w:val="28"/>
        </w:rPr>
        <w:t>, объектов интеллектуальной деятельности и доведение их до инноваций - г</w:t>
      </w:r>
      <w:r w:rsidR="000F57C1" w:rsidRPr="003C100D">
        <w:rPr>
          <w:rFonts w:ascii="Times New Roman" w:hAnsi="Times New Roman" w:cs="Times New Roman"/>
          <w:sz w:val="28"/>
          <w:szCs w:val="28"/>
        </w:rPr>
        <w:t>лавных фактор</w:t>
      </w:r>
      <w:r w:rsidR="00992FA2" w:rsidRPr="003C100D">
        <w:rPr>
          <w:rFonts w:ascii="Times New Roman" w:hAnsi="Times New Roman" w:cs="Times New Roman"/>
          <w:sz w:val="28"/>
          <w:szCs w:val="28"/>
        </w:rPr>
        <w:t>ах</w:t>
      </w:r>
      <w:r w:rsidR="000F57C1" w:rsidRPr="003C100D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экономики нашего региона</w:t>
      </w:r>
      <w:r w:rsidR="00992FA2" w:rsidRPr="003C100D">
        <w:rPr>
          <w:rFonts w:ascii="Times New Roman" w:hAnsi="Times New Roman" w:cs="Times New Roman"/>
          <w:sz w:val="28"/>
          <w:szCs w:val="28"/>
        </w:rPr>
        <w:t xml:space="preserve">. 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414E3" w:rsidRPr="003C100D">
        <w:rPr>
          <w:rFonts w:ascii="Times New Roman" w:hAnsi="Times New Roman" w:cs="Times New Roman"/>
          <w:sz w:val="28"/>
          <w:szCs w:val="28"/>
        </w:rPr>
        <w:t>в целях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 развития интеллектуального </w:t>
      </w:r>
      <w:r w:rsidR="000414E3" w:rsidRPr="003C100D">
        <w:rPr>
          <w:rFonts w:ascii="Times New Roman" w:hAnsi="Times New Roman" w:cs="Times New Roman"/>
          <w:sz w:val="28"/>
          <w:szCs w:val="28"/>
        </w:rPr>
        <w:t>капитала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 в рамках становления умной экономики</w:t>
      </w:r>
      <w:r w:rsidR="00992FA2" w:rsidRPr="003C100D">
        <w:rPr>
          <w:rFonts w:ascii="Times New Roman" w:hAnsi="Times New Roman" w:cs="Times New Roman"/>
          <w:sz w:val="28"/>
          <w:szCs w:val="28"/>
        </w:rPr>
        <w:t xml:space="preserve"> важным направлением должно стать создание,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992FA2" w:rsidRPr="003C100D">
        <w:rPr>
          <w:rFonts w:ascii="Times New Roman" w:hAnsi="Times New Roman" w:cs="Times New Roman"/>
          <w:sz w:val="28"/>
          <w:szCs w:val="28"/>
        </w:rPr>
        <w:t>е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 и удержани</w:t>
      </w:r>
      <w:r w:rsidR="00992FA2" w:rsidRPr="003C100D">
        <w:rPr>
          <w:rFonts w:ascii="Times New Roman" w:hAnsi="Times New Roman" w:cs="Times New Roman"/>
          <w:sz w:val="28"/>
          <w:szCs w:val="28"/>
        </w:rPr>
        <w:t xml:space="preserve">е </w:t>
      </w:r>
      <w:r w:rsidR="00C00A22" w:rsidRPr="003C100D">
        <w:rPr>
          <w:rFonts w:ascii="Times New Roman" w:hAnsi="Times New Roman" w:cs="Times New Roman"/>
          <w:sz w:val="28"/>
          <w:szCs w:val="28"/>
        </w:rPr>
        <w:t>носителей ключевых компетенций</w:t>
      </w:r>
      <w:r w:rsidR="00143764" w:rsidRPr="003C100D">
        <w:rPr>
          <w:rFonts w:ascii="Times New Roman" w:hAnsi="Times New Roman" w:cs="Times New Roman"/>
          <w:sz w:val="28"/>
          <w:szCs w:val="28"/>
        </w:rPr>
        <w:t xml:space="preserve"> [1]</w:t>
      </w:r>
      <w:r w:rsidR="00106E62" w:rsidRPr="003C100D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1C75CB" w:rsidRPr="003C100D">
        <w:rPr>
          <w:rFonts w:ascii="Times New Roman" w:hAnsi="Times New Roman" w:cs="Times New Roman"/>
          <w:sz w:val="28"/>
          <w:szCs w:val="28"/>
        </w:rPr>
        <w:t>ряды</w:t>
      </w:r>
      <w:r w:rsidR="00106E62" w:rsidRPr="003C100D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1C75CB" w:rsidRPr="003C100D">
        <w:rPr>
          <w:rFonts w:ascii="Times New Roman" w:hAnsi="Times New Roman" w:cs="Times New Roman"/>
          <w:sz w:val="28"/>
          <w:szCs w:val="28"/>
        </w:rPr>
        <w:t>х</w:t>
      </w:r>
      <w:r w:rsidR="00106E62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1C75CB" w:rsidRPr="003C100D">
        <w:rPr>
          <w:rFonts w:ascii="Times New Roman" w:hAnsi="Times New Roman" w:cs="Times New Roman"/>
          <w:sz w:val="28"/>
          <w:szCs w:val="28"/>
        </w:rPr>
        <w:t xml:space="preserve">по различным причинам сокращаются. </w:t>
      </w:r>
      <w:r w:rsidR="000157C8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4D41CE" w:rsidRPr="003C100D">
        <w:rPr>
          <w:rFonts w:ascii="Times New Roman" w:hAnsi="Times New Roman" w:cs="Times New Roman"/>
          <w:sz w:val="28"/>
          <w:szCs w:val="28"/>
        </w:rPr>
        <w:t xml:space="preserve">Для предотвращения этой ситуации необходимо выделять </w:t>
      </w:r>
      <w:r w:rsidR="000157C8" w:rsidRPr="003C100D">
        <w:rPr>
          <w:rFonts w:ascii="Times New Roman" w:hAnsi="Times New Roman" w:cs="Times New Roman"/>
          <w:sz w:val="28"/>
          <w:szCs w:val="28"/>
        </w:rPr>
        <w:t>государственны</w:t>
      </w:r>
      <w:r w:rsidR="004D41CE" w:rsidRPr="003C100D">
        <w:rPr>
          <w:rFonts w:ascii="Times New Roman" w:hAnsi="Times New Roman" w:cs="Times New Roman"/>
          <w:sz w:val="28"/>
          <w:szCs w:val="28"/>
        </w:rPr>
        <w:t>е</w:t>
      </w:r>
      <w:r w:rsidR="000157C8" w:rsidRPr="003C100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D41CE" w:rsidRPr="003C100D">
        <w:rPr>
          <w:rFonts w:ascii="Times New Roman" w:hAnsi="Times New Roman" w:cs="Times New Roman"/>
          <w:sz w:val="28"/>
          <w:szCs w:val="28"/>
        </w:rPr>
        <w:t>и</w:t>
      </w:r>
      <w:r w:rsidR="000157C8" w:rsidRPr="003C100D">
        <w:rPr>
          <w:rFonts w:ascii="Times New Roman" w:hAnsi="Times New Roman" w:cs="Times New Roman"/>
          <w:sz w:val="28"/>
          <w:szCs w:val="28"/>
        </w:rPr>
        <w:t xml:space="preserve"> для приобретения жилья учеными, предоставл</w:t>
      </w:r>
      <w:r w:rsidR="004D41CE" w:rsidRPr="003C100D">
        <w:rPr>
          <w:rFonts w:ascii="Times New Roman" w:hAnsi="Times New Roman" w:cs="Times New Roman"/>
          <w:sz w:val="28"/>
          <w:szCs w:val="28"/>
        </w:rPr>
        <w:t>ять</w:t>
      </w:r>
      <w:r w:rsidR="000157C8" w:rsidRPr="003C100D">
        <w:rPr>
          <w:rFonts w:ascii="Times New Roman" w:hAnsi="Times New Roman" w:cs="Times New Roman"/>
          <w:sz w:val="28"/>
          <w:szCs w:val="28"/>
        </w:rPr>
        <w:t xml:space="preserve"> им</w:t>
      </w:r>
      <w:r w:rsidR="004D41CE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0157C8" w:rsidRPr="003C100D">
        <w:rPr>
          <w:rFonts w:ascii="Times New Roman" w:hAnsi="Times New Roman" w:cs="Times New Roman"/>
          <w:sz w:val="28"/>
          <w:szCs w:val="28"/>
        </w:rPr>
        <w:t>расширенны</w:t>
      </w:r>
      <w:r w:rsidR="004D41CE" w:rsidRPr="003C100D">
        <w:rPr>
          <w:rFonts w:ascii="Times New Roman" w:hAnsi="Times New Roman" w:cs="Times New Roman"/>
          <w:sz w:val="28"/>
          <w:szCs w:val="28"/>
        </w:rPr>
        <w:t>е</w:t>
      </w:r>
      <w:r w:rsidR="000157C8" w:rsidRPr="003C100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D41CE" w:rsidRPr="003C100D">
        <w:rPr>
          <w:rFonts w:ascii="Times New Roman" w:hAnsi="Times New Roman" w:cs="Times New Roman"/>
          <w:sz w:val="28"/>
          <w:szCs w:val="28"/>
        </w:rPr>
        <w:t>я</w:t>
      </w:r>
      <w:r w:rsidR="000157C8" w:rsidRPr="003C100D">
        <w:rPr>
          <w:rFonts w:ascii="Times New Roman" w:hAnsi="Times New Roman" w:cs="Times New Roman"/>
          <w:sz w:val="28"/>
          <w:szCs w:val="28"/>
        </w:rPr>
        <w:t xml:space="preserve"> медицинского и пенсионного страхования</w:t>
      </w:r>
      <w:r w:rsidR="004D41CE" w:rsidRPr="003C100D">
        <w:rPr>
          <w:rFonts w:ascii="Times New Roman" w:hAnsi="Times New Roman" w:cs="Times New Roman"/>
          <w:sz w:val="28"/>
          <w:szCs w:val="28"/>
        </w:rPr>
        <w:t>, как принято в более развитых странах.</w:t>
      </w:r>
      <w:r w:rsidR="00106E62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44125C" w:rsidRPr="003C100D">
        <w:rPr>
          <w:rFonts w:ascii="Times New Roman" w:hAnsi="Times New Roman" w:cs="Times New Roman"/>
          <w:sz w:val="28"/>
          <w:szCs w:val="28"/>
        </w:rPr>
        <w:t>Поэтому</w:t>
      </w:r>
      <w:r w:rsidR="000414E3" w:rsidRPr="003C100D">
        <w:rPr>
          <w:rFonts w:ascii="Times New Roman" w:hAnsi="Times New Roman" w:cs="Times New Roman"/>
          <w:sz w:val="28"/>
          <w:szCs w:val="28"/>
        </w:rPr>
        <w:t xml:space="preserve"> одним из основных моментов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B41085" w:rsidRPr="003C100D">
        <w:rPr>
          <w:rFonts w:ascii="Times New Roman" w:hAnsi="Times New Roman" w:cs="Times New Roman"/>
          <w:sz w:val="28"/>
          <w:szCs w:val="28"/>
        </w:rPr>
        <w:t xml:space="preserve">в Стратегии 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B41085" w:rsidRPr="003C100D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разработка и реализация концепции развития </w:t>
      </w:r>
      <w:r w:rsidR="000414E3" w:rsidRPr="003C100D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 капитала, </w:t>
      </w:r>
      <w:r w:rsidR="0099671A" w:rsidRPr="003C100D">
        <w:rPr>
          <w:rFonts w:ascii="Times New Roman" w:hAnsi="Times New Roman" w:cs="Times New Roman"/>
          <w:sz w:val="28"/>
          <w:szCs w:val="28"/>
        </w:rPr>
        <w:t>начиная с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9671A" w:rsidRPr="003C100D">
        <w:rPr>
          <w:rFonts w:ascii="Times New Roman" w:hAnsi="Times New Roman" w:cs="Times New Roman"/>
          <w:sz w:val="28"/>
          <w:szCs w:val="28"/>
        </w:rPr>
        <w:t>ов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 образования и подготовки </w:t>
      </w:r>
      <w:r w:rsidR="00D43314" w:rsidRPr="003C100D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кадров, стимулирования спроса на «работников знаний» и </w:t>
      </w:r>
      <w:r w:rsidR="00213131" w:rsidRPr="003C100D">
        <w:rPr>
          <w:rFonts w:ascii="Times New Roman" w:hAnsi="Times New Roman" w:cs="Times New Roman"/>
          <w:sz w:val="28"/>
          <w:szCs w:val="28"/>
        </w:rPr>
        <w:t xml:space="preserve">заканчивая </w:t>
      </w:r>
      <w:r w:rsidR="00C00A22" w:rsidRPr="003C100D">
        <w:rPr>
          <w:rFonts w:ascii="Times New Roman" w:hAnsi="Times New Roman" w:cs="Times New Roman"/>
          <w:sz w:val="28"/>
          <w:szCs w:val="28"/>
        </w:rPr>
        <w:t>создани</w:t>
      </w:r>
      <w:r w:rsidR="00213131" w:rsidRPr="003C100D">
        <w:rPr>
          <w:rFonts w:ascii="Times New Roman" w:hAnsi="Times New Roman" w:cs="Times New Roman"/>
          <w:sz w:val="28"/>
          <w:szCs w:val="28"/>
        </w:rPr>
        <w:t>ем</w:t>
      </w:r>
      <w:r w:rsidR="00C00A22" w:rsidRPr="003C100D">
        <w:rPr>
          <w:rFonts w:ascii="Times New Roman" w:hAnsi="Times New Roman" w:cs="Times New Roman"/>
          <w:sz w:val="28"/>
          <w:szCs w:val="28"/>
        </w:rPr>
        <w:t xml:space="preserve"> благоприятной для их творческого развития среды.</w:t>
      </w:r>
      <w:r w:rsidR="00213131" w:rsidRPr="003C10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33AA" w:rsidRPr="003C100D" w:rsidRDefault="00007425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00D">
        <w:rPr>
          <w:rFonts w:ascii="Times New Roman" w:hAnsi="Times New Roman" w:cs="Times New Roman"/>
          <w:sz w:val="28"/>
          <w:szCs w:val="28"/>
        </w:rPr>
        <w:t>Итак, в</w:t>
      </w:r>
      <w:r w:rsidR="008E08AC" w:rsidRPr="003C100D">
        <w:rPr>
          <w:rFonts w:ascii="Times New Roman" w:hAnsi="Times New Roman" w:cs="Times New Roman"/>
          <w:sz w:val="28"/>
          <w:szCs w:val="28"/>
        </w:rPr>
        <w:t xml:space="preserve"> целях повышения </w:t>
      </w:r>
      <w:r w:rsidR="001E4244" w:rsidRPr="003C100D">
        <w:rPr>
          <w:rFonts w:ascii="Times New Roman" w:hAnsi="Times New Roman" w:cs="Times New Roman"/>
          <w:sz w:val="28"/>
          <w:szCs w:val="28"/>
        </w:rPr>
        <w:t>эффективности Стратегии развития</w:t>
      </w:r>
      <w:r w:rsidR="008E08AC" w:rsidRPr="003C100D">
        <w:rPr>
          <w:rFonts w:ascii="Times New Roman" w:hAnsi="Times New Roman" w:cs="Times New Roman"/>
          <w:sz w:val="28"/>
          <w:szCs w:val="28"/>
        </w:rPr>
        <w:t xml:space="preserve"> нашего края нужно, прежде всего, </w:t>
      </w:r>
      <w:r w:rsidR="004F7409" w:rsidRPr="003C100D">
        <w:rPr>
          <w:rFonts w:ascii="Times New Roman" w:hAnsi="Times New Roman" w:cs="Times New Roman"/>
          <w:sz w:val="28"/>
          <w:szCs w:val="28"/>
        </w:rPr>
        <w:t xml:space="preserve">создать опорную базу для функционирования умной экономики. В условиях пятого технологического уклада это не представляется возможным, поэтому для опережающего развития необходимы прорывные идеи научного сообщества,  </w:t>
      </w:r>
      <w:r w:rsidR="004233AA" w:rsidRPr="003C100D">
        <w:rPr>
          <w:rFonts w:ascii="Times New Roman" w:hAnsi="Times New Roman" w:cs="Times New Roman"/>
          <w:sz w:val="28"/>
          <w:szCs w:val="28"/>
        </w:rPr>
        <w:t>проблемные</w:t>
      </w:r>
      <w:r w:rsidR="008E08AC" w:rsidRPr="003C100D">
        <w:rPr>
          <w:rFonts w:ascii="Times New Roman" w:hAnsi="Times New Roman" w:cs="Times New Roman"/>
          <w:sz w:val="28"/>
          <w:szCs w:val="28"/>
        </w:rPr>
        <w:t xml:space="preserve"> семинары</w:t>
      </w:r>
      <w:r w:rsidRPr="003C100D">
        <w:rPr>
          <w:rFonts w:ascii="Times New Roman" w:hAnsi="Times New Roman" w:cs="Times New Roman"/>
          <w:sz w:val="28"/>
          <w:szCs w:val="28"/>
        </w:rPr>
        <w:t xml:space="preserve"> </w:t>
      </w:r>
      <w:r w:rsidR="008E08AC" w:rsidRPr="003C100D">
        <w:rPr>
          <w:rFonts w:ascii="Times New Roman" w:hAnsi="Times New Roman" w:cs="Times New Roman"/>
          <w:sz w:val="28"/>
          <w:szCs w:val="28"/>
        </w:rPr>
        <w:t>по ключевым моментам функционирования умной экономики в более развитых странах, чтобы понять принципы ее существования, привле</w:t>
      </w:r>
      <w:r w:rsidR="004F7409" w:rsidRPr="003C100D">
        <w:rPr>
          <w:rFonts w:ascii="Times New Roman" w:hAnsi="Times New Roman" w:cs="Times New Roman"/>
          <w:sz w:val="28"/>
          <w:szCs w:val="28"/>
        </w:rPr>
        <w:t>чение</w:t>
      </w:r>
      <w:r w:rsidR="008E08AC" w:rsidRPr="003C100D">
        <w:rPr>
          <w:rFonts w:ascii="Times New Roman" w:hAnsi="Times New Roman" w:cs="Times New Roman"/>
          <w:sz w:val="28"/>
          <w:szCs w:val="28"/>
        </w:rPr>
        <w:t xml:space="preserve"> к </w:t>
      </w:r>
      <w:r w:rsidR="004F7409" w:rsidRPr="003C100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8E08AC" w:rsidRPr="003C100D">
        <w:rPr>
          <w:rFonts w:ascii="Times New Roman" w:hAnsi="Times New Roman" w:cs="Times New Roman"/>
          <w:sz w:val="28"/>
          <w:szCs w:val="28"/>
        </w:rPr>
        <w:t>деятельности кадр</w:t>
      </w:r>
      <w:r w:rsidR="004F7409" w:rsidRPr="003C100D">
        <w:rPr>
          <w:rFonts w:ascii="Times New Roman" w:hAnsi="Times New Roman" w:cs="Times New Roman"/>
          <w:sz w:val="28"/>
          <w:szCs w:val="28"/>
        </w:rPr>
        <w:t>ов</w:t>
      </w:r>
      <w:r w:rsidR="008E08AC" w:rsidRPr="003C100D">
        <w:rPr>
          <w:rFonts w:ascii="Times New Roman" w:hAnsi="Times New Roman" w:cs="Times New Roman"/>
          <w:sz w:val="28"/>
          <w:szCs w:val="28"/>
        </w:rPr>
        <w:t xml:space="preserve"> мирового уровня,</w:t>
      </w:r>
      <w:r w:rsidRPr="003C100D">
        <w:rPr>
          <w:rFonts w:ascii="Times New Roman" w:hAnsi="Times New Roman" w:cs="Times New Roman"/>
          <w:sz w:val="28"/>
          <w:szCs w:val="28"/>
        </w:rPr>
        <w:t xml:space="preserve"> введение системы повышения квалификации, основанной на требованиях экономики знаний</w:t>
      </w:r>
      <w:r w:rsidR="002053B6" w:rsidRPr="003C100D">
        <w:rPr>
          <w:rFonts w:ascii="Times New Roman" w:hAnsi="Times New Roman" w:cs="Times New Roman"/>
          <w:sz w:val="28"/>
          <w:szCs w:val="28"/>
        </w:rPr>
        <w:t xml:space="preserve">, необходимо четкое и постоянное взаимодействие науки и власти, поскольку ученые видят существующие проблемы снизу и им легче найти варианты для их решения.  </w:t>
      </w:r>
    </w:p>
    <w:p w:rsidR="00007425" w:rsidRPr="003C100D" w:rsidRDefault="00E33898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00D">
        <w:rPr>
          <w:rFonts w:ascii="Times New Roman" w:hAnsi="Times New Roman" w:cs="Times New Roman"/>
          <w:sz w:val="28"/>
          <w:szCs w:val="28"/>
        </w:rPr>
        <w:t>Таким образом, первыми задачами в Стратегии должны стать не «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обеспечение развития на территории Краснодарского края новых национальных чемпионов, ориентированных на достижение лидерства на приоритетных рынках Национальной технологической инициативы»</w:t>
      </w:r>
      <w:r w:rsidR="00143764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 [</w:t>
      </w:r>
      <w:r w:rsidR="009745D0">
        <w:rPr>
          <w:rFonts w:ascii="Times New Roman" w:hAnsi="Times New Roman" w:cs="Times New Roman"/>
          <w:sz w:val="28"/>
          <w:szCs w:val="28"/>
          <w:lang w:bidi="ru-RU"/>
        </w:rPr>
        <w:t>13</w:t>
      </w:r>
      <w:r w:rsidR="00143764" w:rsidRPr="003C100D">
        <w:rPr>
          <w:rFonts w:ascii="Times New Roman" w:hAnsi="Times New Roman" w:cs="Times New Roman"/>
          <w:sz w:val="28"/>
          <w:szCs w:val="28"/>
          <w:lang w:bidi="ru-RU"/>
        </w:rPr>
        <w:t>]</w:t>
      </w:r>
      <w:r w:rsidR="006B1024" w:rsidRPr="003C100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ED73F9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 а формирование </w:t>
      </w:r>
      <w:r w:rsidR="000403FC" w:rsidRPr="003C100D">
        <w:rPr>
          <w:rFonts w:ascii="Times New Roman" w:hAnsi="Times New Roman" w:cs="Times New Roman"/>
          <w:sz w:val="28"/>
          <w:szCs w:val="28"/>
          <w:lang w:bidi="ru-RU"/>
        </w:rPr>
        <w:t>фундамента</w:t>
      </w:r>
      <w:r w:rsidR="00DF44F2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 функционирования</w:t>
      </w:r>
      <w:r w:rsidR="00ED73F9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 умной экономики</w:t>
      </w:r>
      <w:r w:rsidR="006B1024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края</w:t>
      </w:r>
      <w:r w:rsidR="00007425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, включающей </w:t>
      </w:r>
      <w:r w:rsidR="00F66EAC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2053B6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себя </w:t>
      </w:r>
      <w:r w:rsidR="00007425" w:rsidRPr="003C100D">
        <w:rPr>
          <w:rFonts w:ascii="Times New Roman" w:hAnsi="Times New Roman" w:cs="Times New Roman"/>
          <w:sz w:val="28"/>
          <w:szCs w:val="28"/>
          <w:lang w:bidi="ru-RU"/>
        </w:rPr>
        <w:t>следующие подзадачи:</w:t>
      </w:r>
    </w:p>
    <w:p w:rsidR="000756C0" w:rsidRPr="003C100D" w:rsidRDefault="00007425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DF44F2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33AA" w:rsidRPr="003C100D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0756C0" w:rsidRPr="003C100D">
        <w:rPr>
          <w:rFonts w:ascii="Times New Roman" w:hAnsi="Times New Roman" w:cs="Times New Roman"/>
          <w:sz w:val="28"/>
          <w:szCs w:val="28"/>
          <w:lang w:bidi="ru-RU"/>
        </w:rPr>
        <w:t>азработк</w:t>
      </w:r>
      <w:r w:rsidR="004233AA" w:rsidRPr="003C100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0756C0"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 концепции развития интеллектуального капитала;</w:t>
      </w:r>
    </w:p>
    <w:p w:rsidR="000756C0" w:rsidRPr="003C100D" w:rsidRDefault="000756C0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4233AA" w:rsidRPr="003C100D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тимулирование спроса на работников умственного труда;</w:t>
      </w:r>
    </w:p>
    <w:p w:rsidR="00AE110B" w:rsidRPr="003C100D" w:rsidRDefault="000756C0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4233AA" w:rsidRPr="003C100D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оздание комфортной среды для творчества разработчиков идей;</w:t>
      </w:r>
    </w:p>
    <w:p w:rsidR="000756C0" w:rsidRPr="005E4ECD" w:rsidRDefault="000756C0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00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4233AA" w:rsidRPr="003C100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C100D">
        <w:rPr>
          <w:rFonts w:ascii="Times New Roman" w:hAnsi="Times New Roman" w:cs="Times New Roman"/>
          <w:sz w:val="28"/>
          <w:szCs w:val="28"/>
          <w:lang w:bidi="ru-RU"/>
        </w:rPr>
        <w:t>ривлечение молодежи к занятиям нау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>кой на основе формирования достойных условий жизни и оплаты труда ученым;</w:t>
      </w:r>
    </w:p>
    <w:p w:rsidR="003D14EB" w:rsidRPr="005E4ECD" w:rsidRDefault="003D14EB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>вышение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 престижа профессий работников умственного труда;</w:t>
      </w:r>
    </w:p>
    <w:p w:rsidR="002053B6" w:rsidRPr="005E4ECD" w:rsidRDefault="002053B6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>азработк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 механизма взаимодействия науки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>, инновационной экосистемы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 и власти по 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решению 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>инновационн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>проблематике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</w:p>
    <w:p w:rsidR="000756C0" w:rsidRPr="005E4ECD" w:rsidRDefault="000756C0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>акопление знаний о функционировании умной экономики в более развитых странах;</w:t>
      </w:r>
    </w:p>
    <w:p w:rsidR="002053B6" w:rsidRDefault="000756C0" w:rsidP="00E76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роведение 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>проблемных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 семинаров для повышения квалификации научных работников, основанных на </w:t>
      </w:r>
      <w:r w:rsidR="004233AA" w:rsidRPr="005E4ECD">
        <w:rPr>
          <w:rFonts w:ascii="Times New Roman" w:hAnsi="Times New Roman" w:cs="Times New Roman"/>
          <w:sz w:val="28"/>
          <w:szCs w:val="28"/>
          <w:lang w:bidi="ru-RU"/>
        </w:rPr>
        <w:t>осмыслении</w:t>
      </w:r>
      <w:r w:rsidR="00AC4F2D"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 технологи</w:t>
      </w:r>
      <w:r w:rsidR="005E4ECD" w:rsidRPr="005E4ECD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5E4ECD">
        <w:rPr>
          <w:rFonts w:ascii="Times New Roman" w:hAnsi="Times New Roman" w:cs="Times New Roman"/>
          <w:sz w:val="28"/>
          <w:szCs w:val="28"/>
          <w:lang w:bidi="ru-RU"/>
        </w:rPr>
        <w:t xml:space="preserve"> умной экономики.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E13A3" w:rsidRPr="0063509D" w:rsidRDefault="004B1A72" w:rsidP="00E765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09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94538" w:rsidRPr="0063509D" w:rsidRDefault="00447AF0" w:rsidP="00EC37BA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9D">
        <w:rPr>
          <w:rFonts w:ascii="Times New Roman" w:hAnsi="Times New Roman" w:cs="Times New Roman"/>
          <w:sz w:val="28"/>
          <w:szCs w:val="28"/>
        </w:rPr>
        <w:t>Дробышевская Л.Н., Попова Е.Д. Развитие экономики знаний России в эпоху цифровых трансформаций // Креатив</w:t>
      </w:r>
      <w:r w:rsidR="00EC37BA" w:rsidRPr="0063509D">
        <w:rPr>
          <w:rFonts w:ascii="Times New Roman" w:hAnsi="Times New Roman" w:cs="Times New Roman"/>
          <w:sz w:val="28"/>
          <w:szCs w:val="28"/>
        </w:rPr>
        <w:t>ная экономика. 2018.  Том 12. №</w:t>
      </w:r>
      <w:r w:rsidRPr="0063509D">
        <w:rPr>
          <w:rFonts w:ascii="Times New Roman" w:hAnsi="Times New Roman" w:cs="Times New Roman"/>
          <w:sz w:val="28"/>
          <w:szCs w:val="28"/>
        </w:rPr>
        <w:t>4.</w:t>
      </w:r>
      <w:r w:rsidR="00143764" w:rsidRPr="0063509D">
        <w:rPr>
          <w:rFonts w:ascii="Times New Roman" w:hAnsi="Times New Roman" w:cs="Times New Roman"/>
          <w:sz w:val="28"/>
          <w:szCs w:val="28"/>
        </w:rPr>
        <w:t xml:space="preserve"> С. 429-446</w:t>
      </w:r>
      <w:r w:rsidR="00EC37BA" w:rsidRPr="0063509D">
        <w:rPr>
          <w:rFonts w:ascii="Times New Roman" w:hAnsi="Times New Roman" w:cs="Times New Roman"/>
          <w:sz w:val="28"/>
          <w:szCs w:val="28"/>
        </w:rPr>
        <w:t>.</w:t>
      </w:r>
    </w:p>
    <w:p w:rsidR="00694984" w:rsidRPr="0063509D" w:rsidRDefault="00EE1CF6" w:rsidP="00EC37BA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9D">
        <w:rPr>
          <w:rFonts w:ascii="Times New Roman" w:hAnsi="Times New Roman" w:cs="Times New Roman"/>
          <w:sz w:val="28"/>
          <w:szCs w:val="28"/>
        </w:rPr>
        <w:t>Ермоленко В.В. Модели города</w:t>
      </w:r>
      <w:r w:rsidR="00F66EAC">
        <w:rPr>
          <w:rFonts w:ascii="Times New Roman" w:hAnsi="Times New Roman" w:cs="Times New Roman"/>
          <w:sz w:val="28"/>
          <w:szCs w:val="28"/>
        </w:rPr>
        <w:t xml:space="preserve"> в условиях экономики знаний / </w:t>
      </w:r>
      <w:r w:rsidRPr="0063509D">
        <w:rPr>
          <w:rFonts w:ascii="Times New Roman" w:hAnsi="Times New Roman" w:cs="Times New Roman"/>
          <w:sz w:val="28"/>
          <w:szCs w:val="28"/>
        </w:rPr>
        <w:t xml:space="preserve">В.В. Ермоленко, Д.В. Ланская, Н.А. Чугунова // Политематический сетевой электронный научный журнал Кубанского государственного аграрного университета (Научный журнал КубГАУ) [Электронный ресурс]. – Краснодар: КубГАУ, 2016. – №04(118). С. 1671 – 1692. – IDA [article ID]: 1181604111. – Режим доступа: </w:t>
      </w:r>
      <w:hyperlink r:id="rId7" w:history="1">
        <w:r w:rsidR="00D362D5" w:rsidRPr="0063509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http://ej.kubagro.ru/2016/04/pdf/111.pdf</w:t>
        </w:r>
      </w:hyperlink>
      <w:r w:rsidR="00D362D5" w:rsidRPr="0063509D">
        <w:rPr>
          <w:rFonts w:ascii="Times New Roman" w:hAnsi="Times New Roman" w:cs="Times New Roman"/>
          <w:sz w:val="28"/>
          <w:szCs w:val="28"/>
        </w:rPr>
        <w:t>.</w:t>
      </w:r>
    </w:p>
    <w:p w:rsidR="00D362D5" w:rsidRPr="0063509D" w:rsidRDefault="00D362D5" w:rsidP="00EC37BA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9D">
        <w:rPr>
          <w:rFonts w:ascii="Times New Roman" w:eastAsia="Times New Roman" w:hAnsi="Times New Roman" w:cs="Times New Roman"/>
          <w:sz w:val="28"/>
          <w:szCs w:val="28"/>
        </w:rPr>
        <w:t>Ермоленко В.В. Анализ инновационной активности Краснодарского края и перспектив формирования экономики знаний // Экономика знаний: стратегические проблемы и решения: материалы VII Международной научно-практ. конф. / Отв. ред. С.Г. Фалько, В.В. Ермоленко, А.М. Суварян, М.Р. Закарян, Д.В. Ланская, А.П. Савченко, 8-10 октября 2015, г. Крансодар., КубГУ, г. Краснодар, 2015, с. 60-67 ISBN: 978-5-8209-1133-0.</w:t>
      </w:r>
    </w:p>
    <w:p w:rsidR="00D362D5" w:rsidRPr="0063509D" w:rsidRDefault="00D362D5" w:rsidP="00EC37BA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9D">
        <w:rPr>
          <w:rFonts w:ascii="Times New Roman" w:eastAsia="Times New Roman" w:hAnsi="Times New Roman" w:cs="Times New Roman"/>
          <w:sz w:val="28"/>
          <w:szCs w:val="28"/>
        </w:rPr>
        <w:t>Ермоленко В.В. Направления и задачи современной промышленной политики на основе формирования экономики знаний, пятого и шестого технологических укладов // Актуальные проблемы экономики и менеджмента знаний в процессе неоиндустриализации России: сборник науч. статей молодых исследовател</w:t>
      </w:r>
      <w:r w:rsidR="00F66EAC">
        <w:rPr>
          <w:rFonts w:ascii="Times New Roman" w:eastAsia="Times New Roman" w:hAnsi="Times New Roman" w:cs="Times New Roman"/>
          <w:sz w:val="28"/>
          <w:szCs w:val="28"/>
        </w:rPr>
        <w:t>ей / Науч. ред. В.В. Ермоленко.</w:t>
      </w:r>
      <w:r w:rsidRPr="0063509D">
        <w:rPr>
          <w:rFonts w:ascii="Times New Roman" w:eastAsia="Times New Roman" w:hAnsi="Times New Roman" w:cs="Times New Roman"/>
          <w:sz w:val="28"/>
          <w:szCs w:val="28"/>
        </w:rPr>
        <w:t xml:space="preserve"> КубГУ, г. Краснодар, 2015, с. 12-18 ISBN: 978-5-8209-1147-7</w:t>
      </w:r>
      <w:r w:rsidR="009745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0FF" w:rsidRPr="0063509D" w:rsidRDefault="000F60FF" w:rsidP="00EC37BA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509D">
        <w:rPr>
          <w:rFonts w:ascii="Times New Roman" w:hAnsi="Times New Roman" w:cs="Times New Roman"/>
          <w:sz w:val="28"/>
          <w:szCs w:val="28"/>
        </w:rPr>
        <w:t>Замлелый А.Ю. Формирование SMART (интеллектуальной) экономики: теория и практика // Современные проблемы науки и образования. 2012. № 4. https://science-education.ru/pdf/2012/4/176.pdf</w:t>
      </w:r>
      <w:r w:rsidR="00143764" w:rsidRPr="0063509D">
        <w:rPr>
          <w:rFonts w:ascii="Times New Roman" w:hAnsi="Times New Roman" w:cs="Times New Roman"/>
          <w:sz w:val="28"/>
          <w:szCs w:val="28"/>
        </w:rPr>
        <w:t xml:space="preserve"> </w:t>
      </w:r>
      <w:r w:rsidR="00143764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(дата обращения: 14.08.2018)</w:t>
      </w:r>
      <w:r w:rsidR="00F759E5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E1CF6" w:rsidRPr="0063509D" w:rsidRDefault="00EE1CF6" w:rsidP="00EC37BA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9D">
        <w:rPr>
          <w:rFonts w:ascii="Times New Roman" w:hAnsi="Times New Roman" w:cs="Times New Roman"/>
          <w:sz w:val="28"/>
          <w:szCs w:val="28"/>
        </w:rPr>
        <w:t>Ланская Д.В., Волкова Л.И. Разработка модели структуры регионального сектора экономики знаний Краснодарского края//Известия Юго-Западног</w:t>
      </w:r>
      <w:r w:rsidR="00F66EAC">
        <w:rPr>
          <w:rFonts w:ascii="Times New Roman" w:hAnsi="Times New Roman" w:cs="Times New Roman"/>
          <w:sz w:val="28"/>
          <w:szCs w:val="28"/>
        </w:rPr>
        <w:t>о государственного университета – 2017 –</w:t>
      </w:r>
      <w:r w:rsidRPr="0063509D">
        <w:rPr>
          <w:rFonts w:ascii="Times New Roman" w:hAnsi="Times New Roman" w:cs="Times New Roman"/>
          <w:sz w:val="28"/>
          <w:szCs w:val="28"/>
        </w:rPr>
        <w:t xml:space="preserve"> №6(75)</w:t>
      </w:r>
      <w:r w:rsidR="009745D0">
        <w:rPr>
          <w:rFonts w:ascii="Times New Roman" w:hAnsi="Times New Roman" w:cs="Times New Roman"/>
          <w:sz w:val="28"/>
          <w:szCs w:val="28"/>
        </w:rPr>
        <w:t>.</w:t>
      </w:r>
    </w:p>
    <w:p w:rsidR="00EE1CF6" w:rsidRPr="0063509D" w:rsidRDefault="00EE1CF6" w:rsidP="00EC37BA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9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Ланская Д.В., Волкова Л.И. </w:t>
      </w:r>
      <w:r w:rsidRPr="0063509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Возможности и условия нео-индустриализации аграрно-промышленного региона// </w:t>
      </w:r>
      <w:r w:rsidRPr="0063509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Креативная экономика. - 2017. - Том 11. - № 6. - с. 667-680. - doi: </w:t>
      </w:r>
      <w:hyperlink r:id="rId8" w:tgtFrame="_blank" w:history="1">
        <w:r w:rsidRPr="0063509D">
          <w:rPr>
            <w:rFonts w:ascii="Times New Roman" w:eastAsiaTheme="minorHAnsi" w:hAnsi="Times New Roman" w:cs="Times New Roman"/>
            <w:sz w:val="28"/>
            <w:szCs w:val="28"/>
            <w:u w:val="single"/>
            <w:shd w:val="clear" w:color="auto" w:fill="FFFFFF"/>
            <w:lang w:eastAsia="en-US" w:bidi="ar-SA"/>
          </w:rPr>
          <w:t>10.18334/ce.11.6.38106</w:t>
        </w:r>
      </w:hyperlink>
      <w:r w:rsidR="009745D0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 w:bidi="ar-SA"/>
        </w:rPr>
        <w:t>.</w:t>
      </w:r>
    </w:p>
    <w:p w:rsidR="00694984" w:rsidRPr="0063509D" w:rsidRDefault="00694984" w:rsidP="00EC37BA">
      <w:pPr>
        <w:pStyle w:val="a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9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Ланская Д.В., Волкова Л.И., Губин К.К., Стрелков В.Е. Неоиндустриализация в базисе идей экономики знаний и высших технологических укладов // Политематический сетевой электронный научный журнал Кубанского государственного аграрного университета. 2015. № 111. С. 1621-1642.</w:t>
      </w:r>
    </w:p>
    <w:p w:rsidR="00C94538" w:rsidRDefault="00EC37BA" w:rsidP="00EC37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9D">
        <w:rPr>
          <w:rFonts w:ascii="Times New Roman" w:hAnsi="Times New Roman" w:cs="Times New Roman"/>
          <w:sz w:val="28"/>
          <w:szCs w:val="28"/>
        </w:rPr>
        <w:t>9</w:t>
      </w:r>
      <w:r w:rsidR="00143764" w:rsidRPr="0063509D">
        <w:rPr>
          <w:rFonts w:ascii="Times New Roman" w:hAnsi="Times New Roman" w:cs="Times New Roman"/>
          <w:sz w:val="28"/>
          <w:szCs w:val="28"/>
        </w:rPr>
        <w:t xml:space="preserve">. </w:t>
      </w:r>
      <w:r w:rsidR="00DB5204" w:rsidRPr="0063509D">
        <w:rPr>
          <w:rFonts w:ascii="Times New Roman" w:hAnsi="Times New Roman" w:cs="Times New Roman"/>
          <w:sz w:val="28"/>
          <w:szCs w:val="28"/>
        </w:rPr>
        <w:t xml:space="preserve"> </w:t>
      </w:r>
      <w:r w:rsidR="00230FC9" w:rsidRPr="0063509D">
        <w:rPr>
          <w:rFonts w:ascii="Times New Roman" w:hAnsi="Times New Roman" w:cs="Times New Roman"/>
          <w:sz w:val="28"/>
          <w:szCs w:val="28"/>
        </w:rPr>
        <w:t>Максимова В. Ф. Smart (интеллектуальная) экономика: цели, задачи и перспективы // Открытое образование. 2011. №3. С. 63-71</w:t>
      </w:r>
      <w:r w:rsidR="00F759E5" w:rsidRPr="0063509D">
        <w:rPr>
          <w:rFonts w:ascii="Times New Roman" w:hAnsi="Times New Roman" w:cs="Times New Roman"/>
          <w:sz w:val="28"/>
          <w:szCs w:val="28"/>
        </w:rPr>
        <w:t>.</w:t>
      </w:r>
    </w:p>
    <w:p w:rsidR="00713D6D" w:rsidRDefault="00713D6D" w:rsidP="00EC37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10. </w:t>
      </w:r>
      <w:r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Паршин М.А., Круглов Д.А. Переход России к шестому технологическому укладу: возможности и риски // Современные научные исследования и инновации. 2014. № 5. Ч. 2 [Электронный ресурс]. URL: http://web.snauka.ru/issues/2014/05/33059 (дата обращения: 14.08.2018)</w:t>
      </w:r>
      <w:r w:rsidR="009745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745D0" w:rsidRPr="009745D0" w:rsidRDefault="009745D0" w:rsidP="009745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3509D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63509D">
          <w:rPr>
            <w:rFonts w:ascii="Times New Roman" w:eastAsia="Times New Roman" w:hAnsi="Times New Roman" w:cs="Times New Roman"/>
            <w:bCs/>
            <w:sz w:val="28"/>
            <w:szCs w:val="28"/>
          </w:rPr>
          <w:t>Региональный сектор экономики знаний: проблемы формирования и управления</w:t>
        </w:r>
      </w:hyperlink>
      <w:r w:rsidRPr="0063509D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r w:rsidRPr="0063509D">
        <w:rPr>
          <w:rFonts w:ascii="Times New Roman" w:eastAsia="Times New Roman" w:hAnsi="Times New Roman" w:cs="Times New Roman"/>
          <w:iCs/>
          <w:sz w:val="28"/>
          <w:szCs w:val="28"/>
        </w:rPr>
        <w:t>Ермоленко В.В., Закарян М.Р., Закарян Р.М., Ланская Д.В., Савченко А.П.</w:t>
      </w:r>
      <w:r w:rsidRPr="006350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09D">
        <w:rPr>
          <w:rFonts w:ascii="Times New Roman" w:eastAsia="Times New Roman" w:hAnsi="Times New Roman" w:cs="Times New Roman"/>
          <w:sz w:val="28"/>
          <w:szCs w:val="28"/>
        </w:rPr>
        <w:t>Краснодар, 2013.</w:t>
      </w:r>
    </w:p>
    <w:p w:rsidR="00F759E5" w:rsidRPr="0063509D" w:rsidRDefault="00EC37BA" w:rsidP="00EC37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9D">
        <w:rPr>
          <w:rFonts w:ascii="Times New Roman" w:hAnsi="Times New Roman" w:cs="Times New Roman"/>
          <w:sz w:val="28"/>
          <w:szCs w:val="28"/>
        </w:rPr>
        <w:t>1</w:t>
      </w:r>
      <w:r w:rsidR="009745D0">
        <w:rPr>
          <w:rFonts w:ascii="Times New Roman" w:hAnsi="Times New Roman" w:cs="Times New Roman"/>
          <w:sz w:val="28"/>
          <w:szCs w:val="28"/>
        </w:rPr>
        <w:t>2</w:t>
      </w:r>
      <w:r w:rsidRPr="0063509D">
        <w:rPr>
          <w:rFonts w:ascii="Times New Roman" w:hAnsi="Times New Roman" w:cs="Times New Roman"/>
          <w:sz w:val="28"/>
          <w:szCs w:val="28"/>
        </w:rPr>
        <w:t xml:space="preserve">. </w:t>
      </w:r>
      <w:r w:rsidR="00F759E5" w:rsidRPr="0063509D">
        <w:rPr>
          <w:rFonts w:ascii="Times New Roman" w:hAnsi="Times New Roman" w:cs="Times New Roman"/>
          <w:sz w:val="28"/>
          <w:szCs w:val="28"/>
        </w:rPr>
        <w:t xml:space="preserve">Сайт Российской венчурной компании. </w:t>
      </w:r>
      <w:r w:rsidR="00F759E5" w:rsidRPr="006350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759E5" w:rsidRPr="0063509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694984" w:rsidRPr="00F66EA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94984" w:rsidRPr="00F66EA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694984" w:rsidRPr="00F66EA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94984" w:rsidRPr="00F66EA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94984" w:rsidRPr="00F66EA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rvc</w:t>
        </w:r>
        <w:r w:rsidR="00694984" w:rsidRPr="00F66EA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94984" w:rsidRPr="00F66EA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694984" w:rsidRPr="00F66EA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694984" w:rsidRPr="0063509D">
        <w:rPr>
          <w:rFonts w:ascii="Times New Roman" w:hAnsi="Times New Roman" w:cs="Times New Roman"/>
          <w:sz w:val="28"/>
          <w:szCs w:val="28"/>
        </w:rPr>
        <w:t xml:space="preserve"> (дата обращения: 20.08.2018).</w:t>
      </w:r>
    </w:p>
    <w:p w:rsidR="009745D0" w:rsidRPr="0063509D" w:rsidRDefault="009745D0" w:rsidP="009745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3764" w:rsidRPr="0063509D">
        <w:rPr>
          <w:rFonts w:ascii="Times New Roman" w:hAnsi="Times New Roman" w:cs="Times New Roman"/>
          <w:sz w:val="28"/>
          <w:szCs w:val="28"/>
        </w:rPr>
        <w:t>.</w:t>
      </w:r>
      <w:r w:rsidR="00DB5204" w:rsidRPr="0063509D">
        <w:rPr>
          <w:rFonts w:ascii="Times New Roman" w:hAnsi="Times New Roman" w:cs="Times New Roman"/>
          <w:sz w:val="28"/>
          <w:szCs w:val="28"/>
        </w:rPr>
        <w:t xml:space="preserve"> </w:t>
      </w:r>
      <w:r w:rsidR="00C94538" w:rsidRPr="0063509D">
        <w:rPr>
          <w:rFonts w:ascii="Times New Roman" w:hAnsi="Times New Roman" w:cs="Times New Roman"/>
          <w:sz w:val="28"/>
          <w:szCs w:val="28"/>
        </w:rPr>
        <w:t xml:space="preserve">Стратегия развития Краснодарского края на </w:t>
      </w:r>
      <w:r w:rsidR="00F66EAC">
        <w:rPr>
          <w:rFonts w:ascii="Times New Roman" w:hAnsi="Times New Roman" w:cs="Times New Roman"/>
          <w:sz w:val="28"/>
          <w:szCs w:val="28"/>
        </w:rPr>
        <w:t>долгосрочный период.–</w:t>
      </w:r>
      <w:r w:rsidR="00C94538" w:rsidRPr="0063509D">
        <w:rPr>
          <w:rFonts w:ascii="Times New Roman" w:hAnsi="Times New Roman" w:cs="Times New Roman"/>
          <w:sz w:val="28"/>
          <w:szCs w:val="28"/>
        </w:rPr>
        <w:t>Краснодар, СПб, 2017. 225 с.</w:t>
      </w:r>
    </w:p>
    <w:p w:rsidR="00143764" w:rsidRPr="0063509D" w:rsidRDefault="009745D0" w:rsidP="00EC37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43764" w:rsidRPr="0063509D">
        <w:rPr>
          <w:rFonts w:ascii="Times New Roman" w:hAnsi="Times New Roman" w:cs="Times New Roman"/>
          <w:sz w:val="28"/>
          <w:szCs w:val="28"/>
        </w:rPr>
        <w:t xml:space="preserve">. </w:t>
      </w:r>
      <w:r w:rsidR="0073393E" w:rsidRPr="0063509D">
        <w:rPr>
          <w:rFonts w:ascii="Times New Roman" w:hAnsi="Times New Roman" w:cs="Times New Roman"/>
          <w:sz w:val="28"/>
          <w:szCs w:val="28"/>
        </w:rPr>
        <w:t>Урасова А.А. Ключевые аспекты перехода экономической системы к шестому технологическому укладу [Текст] / А.А Урасова // Ars Administrandi. Искусство управления. 2017. № 1. Том 9. С.52-61</w:t>
      </w:r>
      <w:r w:rsidR="00F759E5" w:rsidRPr="0063509D">
        <w:rPr>
          <w:rFonts w:ascii="Times New Roman" w:hAnsi="Times New Roman" w:cs="Times New Roman"/>
          <w:sz w:val="28"/>
          <w:szCs w:val="28"/>
        </w:rPr>
        <w:t>.</w:t>
      </w:r>
      <w:r w:rsidR="0073393E" w:rsidRPr="00635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C8" w:rsidRPr="00EC37BA" w:rsidRDefault="00EC37BA" w:rsidP="00EC37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81">
        <w:rPr>
          <w:rFonts w:ascii="Times New Roman" w:hAnsi="Times New Roman" w:cs="Times New Roman"/>
          <w:sz w:val="28"/>
          <w:szCs w:val="28"/>
        </w:rPr>
        <w:t>15</w:t>
      </w:r>
      <w:r w:rsidR="00143764" w:rsidRPr="00507181">
        <w:rPr>
          <w:rFonts w:ascii="Times New Roman" w:hAnsi="Times New Roman" w:cs="Times New Roman"/>
          <w:sz w:val="28"/>
          <w:szCs w:val="28"/>
        </w:rPr>
        <w:t xml:space="preserve">. </w:t>
      </w:r>
      <w:r w:rsidR="000E3DC8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AV</w:t>
      </w:r>
      <w:r w:rsidR="000E3DC8" w:rsidRPr="00507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E3DC8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Group</w:t>
      </w:r>
      <w:r w:rsidR="000E3DC8" w:rsidRPr="00507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E3DC8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0E3DC8" w:rsidRPr="00507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E3DC8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Regions</w:t>
      </w:r>
      <w:r w:rsidR="000E3DC8" w:rsidRPr="00507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0E3DC8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Russia</w:t>
      </w:r>
      <w:r w:rsidR="000E3DC8" w:rsidRPr="00507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E3DC8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Association</w:t>
      </w:r>
      <w:r w:rsidR="000E3DC8" w:rsidRPr="00507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[</w:t>
      </w:r>
      <w:r w:rsidR="000E3DC8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Электронный</w:t>
      </w:r>
      <w:r w:rsidR="000E3DC8" w:rsidRPr="00507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E3DC8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ресурс</w:t>
      </w:r>
      <w:r w:rsidR="000E3DC8" w:rsidRPr="00507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]. </w:t>
      </w:r>
      <w:r w:rsidR="000E3DC8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URL:</w:t>
      </w:r>
      <w:r w:rsidR="00F66E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http://av-group.ru/2015/1286/ </w:t>
      </w:r>
      <w:r w:rsidR="000E3DC8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(дата обращения: 14.08.2018)</w:t>
      </w:r>
      <w:r w:rsidR="00F759E5" w:rsidRPr="00635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30FC9" w:rsidRPr="004B1A72" w:rsidRDefault="00230FC9" w:rsidP="00EE1C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0FC9" w:rsidRPr="004B1A72" w:rsidSect="00C3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6AB"/>
    <w:multiLevelType w:val="multilevel"/>
    <w:tmpl w:val="24761024"/>
    <w:lvl w:ilvl="0">
      <w:start w:val="3"/>
      <w:numFmt w:val="decimal"/>
      <w:lvlText w:val="%1"/>
      <w:lvlJc w:val="left"/>
      <w:pPr>
        <w:ind w:left="2422" w:hanging="72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422" w:hanging="72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ascii="Arial" w:eastAsia="Arial" w:hAnsi="Arial" w:cs="Arial" w:hint="default"/>
        <w:b/>
        <w:bCs/>
        <w:color w:val="2A3E9D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226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4">
      <w:numFmt w:val="bullet"/>
      <w:lvlText w:val="o"/>
      <w:lvlJc w:val="left"/>
      <w:pPr>
        <w:ind w:left="2554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523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6" w:hanging="286"/>
      </w:pPr>
      <w:rPr>
        <w:rFonts w:hint="default"/>
        <w:lang w:val="ru-RU" w:eastAsia="ru-RU" w:bidi="ru-RU"/>
      </w:rPr>
    </w:lvl>
  </w:abstractNum>
  <w:abstractNum w:abstractNumId="1">
    <w:nsid w:val="1C3B3672"/>
    <w:multiLevelType w:val="hybridMultilevel"/>
    <w:tmpl w:val="106EA9FE"/>
    <w:lvl w:ilvl="0" w:tplc="F252F38E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FE"/>
    <w:rsid w:val="000030C6"/>
    <w:rsid w:val="00007425"/>
    <w:rsid w:val="000157C8"/>
    <w:rsid w:val="00016AA5"/>
    <w:rsid w:val="000253B4"/>
    <w:rsid w:val="00025E29"/>
    <w:rsid w:val="00032BB3"/>
    <w:rsid w:val="000403FC"/>
    <w:rsid w:val="000414E3"/>
    <w:rsid w:val="00041D97"/>
    <w:rsid w:val="000514C4"/>
    <w:rsid w:val="0006100A"/>
    <w:rsid w:val="00061BFA"/>
    <w:rsid w:val="000756C0"/>
    <w:rsid w:val="0008143D"/>
    <w:rsid w:val="00081E54"/>
    <w:rsid w:val="00095848"/>
    <w:rsid w:val="000A2429"/>
    <w:rsid w:val="000A54DE"/>
    <w:rsid w:val="000C3E2F"/>
    <w:rsid w:val="000E3DC8"/>
    <w:rsid w:val="000F57C1"/>
    <w:rsid w:val="000F60FF"/>
    <w:rsid w:val="00106E62"/>
    <w:rsid w:val="00122907"/>
    <w:rsid w:val="00140103"/>
    <w:rsid w:val="00141832"/>
    <w:rsid w:val="00143764"/>
    <w:rsid w:val="001565B9"/>
    <w:rsid w:val="001651B2"/>
    <w:rsid w:val="0017030B"/>
    <w:rsid w:val="00184656"/>
    <w:rsid w:val="0019046C"/>
    <w:rsid w:val="001907B5"/>
    <w:rsid w:val="00193935"/>
    <w:rsid w:val="001A0D8B"/>
    <w:rsid w:val="001A4E5E"/>
    <w:rsid w:val="001C184A"/>
    <w:rsid w:val="001C75CB"/>
    <w:rsid w:val="001D6CC3"/>
    <w:rsid w:val="001E4244"/>
    <w:rsid w:val="001F144B"/>
    <w:rsid w:val="0020401F"/>
    <w:rsid w:val="002053B6"/>
    <w:rsid w:val="00213131"/>
    <w:rsid w:val="00230FC9"/>
    <w:rsid w:val="002322AF"/>
    <w:rsid w:val="0025759E"/>
    <w:rsid w:val="002954CD"/>
    <w:rsid w:val="002A5C02"/>
    <w:rsid w:val="002C699D"/>
    <w:rsid w:val="002D3795"/>
    <w:rsid w:val="002E13A3"/>
    <w:rsid w:val="002E3FAF"/>
    <w:rsid w:val="002F0169"/>
    <w:rsid w:val="002F76BF"/>
    <w:rsid w:val="00314B35"/>
    <w:rsid w:val="00325F7C"/>
    <w:rsid w:val="003365ED"/>
    <w:rsid w:val="00383DC7"/>
    <w:rsid w:val="003A4D94"/>
    <w:rsid w:val="003B43D0"/>
    <w:rsid w:val="003C100D"/>
    <w:rsid w:val="003C5D98"/>
    <w:rsid w:val="003D14EB"/>
    <w:rsid w:val="003E2E30"/>
    <w:rsid w:val="003E2E4A"/>
    <w:rsid w:val="003F2708"/>
    <w:rsid w:val="003F4EB9"/>
    <w:rsid w:val="00412DA0"/>
    <w:rsid w:val="00415726"/>
    <w:rsid w:val="004233AA"/>
    <w:rsid w:val="00425254"/>
    <w:rsid w:val="004324C1"/>
    <w:rsid w:val="0044125C"/>
    <w:rsid w:val="004475C2"/>
    <w:rsid w:val="00447AF0"/>
    <w:rsid w:val="004659C5"/>
    <w:rsid w:val="00465CD4"/>
    <w:rsid w:val="004851A8"/>
    <w:rsid w:val="00492C08"/>
    <w:rsid w:val="004A516B"/>
    <w:rsid w:val="004B1A72"/>
    <w:rsid w:val="004C267F"/>
    <w:rsid w:val="004C5171"/>
    <w:rsid w:val="004D41CE"/>
    <w:rsid w:val="004F190E"/>
    <w:rsid w:val="004F6B1E"/>
    <w:rsid w:val="004F7409"/>
    <w:rsid w:val="00507181"/>
    <w:rsid w:val="00516881"/>
    <w:rsid w:val="00520C77"/>
    <w:rsid w:val="0052330F"/>
    <w:rsid w:val="005258EB"/>
    <w:rsid w:val="00527D05"/>
    <w:rsid w:val="0053338E"/>
    <w:rsid w:val="00543B53"/>
    <w:rsid w:val="00560DF7"/>
    <w:rsid w:val="0057115F"/>
    <w:rsid w:val="005842FE"/>
    <w:rsid w:val="00584B48"/>
    <w:rsid w:val="005951F1"/>
    <w:rsid w:val="005B3AE8"/>
    <w:rsid w:val="005C17D2"/>
    <w:rsid w:val="005C4428"/>
    <w:rsid w:val="005E4ECD"/>
    <w:rsid w:val="00632391"/>
    <w:rsid w:val="006340E5"/>
    <w:rsid w:val="0063509D"/>
    <w:rsid w:val="00640644"/>
    <w:rsid w:val="00664AAC"/>
    <w:rsid w:val="00684BDB"/>
    <w:rsid w:val="00694984"/>
    <w:rsid w:val="006B0420"/>
    <w:rsid w:val="006B1024"/>
    <w:rsid w:val="006F3C20"/>
    <w:rsid w:val="006F3E90"/>
    <w:rsid w:val="006F621F"/>
    <w:rsid w:val="00707660"/>
    <w:rsid w:val="00713D6D"/>
    <w:rsid w:val="00715C5F"/>
    <w:rsid w:val="007160E0"/>
    <w:rsid w:val="00730270"/>
    <w:rsid w:val="0073393E"/>
    <w:rsid w:val="00742BB0"/>
    <w:rsid w:val="007454BC"/>
    <w:rsid w:val="00757E0B"/>
    <w:rsid w:val="00771E11"/>
    <w:rsid w:val="00781BFD"/>
    <w:rsid w:val="00795749"/>
    <w:rsid w:val="007C66B7"/>
    <w:rsid w:val="00811D7A"/>
    <w:rsid w:val="00841EFF"/>
    <w:rsid w:val="0086168F"/>
    <w:rsid w:val="00897FDF"/>
    <w:rsid w:val="008C6A65"/>
    <w:rsid w:val="008D2FA4"/>
    <w:rsid w:val="008E08AC"/>
    <w:rsid w:val="008F0848"/>
    <w:rsid w:val="009213AA"/>
    <w:rsid w:val="00932869"/>
    <w:rsid w:val="009446DF"/>
    <w:rsid w:val="00947D07"/>
    <w:rsid w:val="0095150D"/>
    <w:rsid w:val="00952947"/>
    <w:rsid w:val="00963592"/>
    <w:rsid w:val="009745D0"/>
    <w:rsid w:val="00992FA2"/>
    <w:rsid w:val="00995A82"/>
    <w:rsid w:val="0099671A"/>
    <w:rsid w:val="009E3682"/>
    <w:rsid w:val="009E495D"/>
    <w:rsid w:val="009F5E23"/>
    <w:rsid w:val="00A039FE"/>
    <w:rsid w:val="00A15CEB"/>
    <w:rsid w:val="00A32B31"/>
    <w:rsid w:val="00A44460"/>
    <w:rsid w:val="00A4696B"/>
    <w:rsid w:val="00A54ECF"/>
    <w:rsid w:val="00A6083C"/>
    <w:rsid w:val="00A60BD0"/>
    <w:rsid w:val="00A739C5"/>
    <w:rsid w:val="00A906B3"/>
    <w:rsid w:val="00AA5A39"/>
    <w:rsid w:val="00AC4F2D"/>
    <w:rsid w:val="00AC5EFE"/>
    <w:rsid w:val="00AC7F1E"/>
    <w:rsid w:val="00AE110B"/>
    <w:rsid w:val="00AE39F9"/>
    <w:rsid w:val="00AE55F9"/>
    <w:rsid w:val="00AF46E2"/>
    <w:rsid w:val="00B135A5"/>
    <w:rsid w:val="00B367EB"/>
    <w:rsid w:val="00B41085"/>
    <w:rsid w:val="00B450E9"/>
    <w:rsid w:val="00B505D5"/>
    <w:rsid w:val="00B55C98"/>
    <w:rsid w:val="00B56C71"/>
    <w:rsid w:val="00B64B15"/>
    <w:rsid w:val="00B705A8"/>
    <w:rsid w:val="00B70E97"/>
    <w:rsid w:val="00B72977"/>
    <w:rsid w:val="00BA4F9B"/>
    <w:rsid w:val="00BB43A0"/>
    <w:rsid w:val="00BC231F"/>
    <w:rsid w:val="00BC3C9B"/>
    <w:rsid w:val="00BE229D"/>
    <w:rsid w:val="00C00A22"/>
    <w:rsid w:val="00C11A48"/>
    <w:rsid w:val="00C1789D"/>
    <w:rsid w:val="00C3145D"/>
    <w:rsid w:val="00C33FF2"/>
    <w:rsid w:val="00C35EF0"/>
    <w:rsid w:val="00C47404"/>
    <w:rsid w:val="00C94538"/>
    <w:rsid w:val="00CD037B"/>
    <w:rsid w:val="00CD6364"/>
    <w:rsid w:val="00CE17D9"/>
    <w:rsid w:val="00D04CBB"/>
    <w:rsid w:val="00D362D5"/>
    <w:rsid w:val="00D43314"/>
    <w:rsid w:val="00D44931"/>
    <w:rsid w:val="00D54B4A"/>
    <w:rsid w:val="00D627E5"/>
    <w:rsid w:val="00D71651"/>
    <w:rsid w:val="00D82727"/>
    <w:rsid w:val="00D92455"/>
    <w:rsid w:val="00DB148B"/>
    <w:rsid w:val="00DB4347"/>
    <w:rsid w:val="00DB5204"/>
    <w:rsid w:val="00DC1E1F"/>
    <w:rsid w:val="00DD5368"/>
    <w:rsid w:val="00DD724B"/>
    <w:rsid w:val="00DF44F2"/>
    <w:rsid w:val="00E3229F"/>
    <w:rsid w:val="00E33898"/>
    <w:rsid w:val="00E37720"/>
    <w:rsid w:val="00E4048F"/>
    <w:rsid w:val="00E41E95"/>
    <w:rsid w:val="00E55EF5"/>
    <w:rsid w:val="00E57134"/>
    <w:rsid w:val="00E62505"/>
    <w:rsid w:val="00E643BD"/>
    <w:rsid w:val="00E645F4"/>
    <w:rsid w:val="00E6658C"/>
    <w:rsid w:val="00E70DA5"/>
    <w:rsid w:val="00E765FE"/>
    <w:rsid w:val="00E90B51"/>
    <w:rsid w:val="00EA27B5"/>
    <w:rsid w:val="00EB0173"/>
    <w:rsid w:val="00EC37BA"/>
    <w:rsid w:val="00ED0E91"/>
    <w:rsid w:val="00ED73F9"/>
    <w:rsid w:val="00EE1CF6"/>
    <w:rsid w:val="00EE390D"/>
    <w:rsid w:val="00EF722F"/>
    <w:rsid w:val="00F12040"/>
    <w:rsid w:val="00F608AF"/>
    <w:rsid w:val="00F66EAC"/>
    <w:rsid w:val="00F759E5"/>
    <w:rsid w:val="00F93478"/>
    <w:rsid w:val="00F9436C"/>
    <w:rsid w:val="00FA026D"/>
    <w:rsid w:val="00FB4419"/>
    <w:rsid w:val="00FC405F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9" type="connector" idref="#_x0000_s1035"/>
        <o:r id="V:Rule10" type="connector" idref="#_x0000_s1033"/>
        <o:r id="V:Rule11" type="connector" idref="#_x0000_s1034"/>
        <o:r id="V:Rule12" type="connector" idref="#_x0000_s1036"/>
        <o:r id="V:Rule13" type="connector" idref="#_x0000_s1038"/>
        <o:r id="V:Rule14" type="connector" idref="#_x0000_s1031"/>
        <o:r id="V:Rule15" type="connector" idref="#_x0000_s1032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2869"/>
    <w:pPr>
      <w:widowControl w:val="0"/>
      <w:autoSpaceDE w:val="0"/>
      <w:autoSpaceDN w:val="0"/>
      <w:spacing w:before="119" w:after="0" w:line="240" w:lineRule="auto"/>
      <w:ind w:left="2268" w:hanging="283"/>
    </w:pPr>
    <w:rPr>
      <w:rFonts w:ascii="Arial" w:eastAsia="Arial" w:hAnsi="Arial" w:cs="Arial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D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4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575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759E"/>
    <w:pPr>
      <w:widowControl w:val="0"/>
      <w:autoSpaceDE w:val="0"/>
      <w:autoSpaceDN w:val="0"/>
      <w:spacing w:after="0" w:line="222" w:lineRule="exact"/>
      <w:ind w:left="110"/>
    </w:pPr>
    <w:rPr>
      <w:rFonts w:ascii="Arial" w:eastAsia="Arial" w:hAnsi="Arial" w:cs="Arial"/>
      <w:lang w:val="en-US"/>
    </w:rPr>
  </w:style>
  <w:style w:type="paragraph" w:styleId="a6">
    <w:name w:val="Body Text"/>
    <w:basedOn w:val="a"/>
    <w:link w:val="a7"/>
    <w:uiPriority w:val="1"/>
    <w:qFormat/>
    <w:rsid w:val="002575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5759E"/>
    <w:rPr>
      <w:rFonts w:ascii="Arial" w:eastAsia="Arial" w:hAnsi="Arial" w:cs="Arial"/>
      <w:sz w:val="24"/>
      <w:szCs w:val="24"/>
      <w:lang w:val="en-US"/>
    </w:rPr>
  </w:style>
  <w:style w:type="paragraph" w:customStyle="1" w:styleId="Pa3">
    <w:name w:val="Pa3"/>
    <w:basedOn w:val="a"/>
    <w:next w:val="a"/>
    <w:uiPriority w:val="99"/>
    <w:rsid w:val="009E495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0">
    <w:name w:val="A4"/>
    <w:uiPriority w:val="99"/>
    <w:rsid w:val="009E495D"/>
    <w:rPr>
      <w:rFonts w:cs="Myriad Pro"/>
      <w:i/>
      <w:iCs/>
      <w:color w:val="000000"/>
      <w:sz w:val="22"/>
      <w:szCs w:val="22"/>
    </w:rPr>
  </w:style>
  <w:style w:type="character" w:customStyle="1" w:styleId="A00">
    <w:name w:val="A0"/>
    <w:uiPriority w:val="99"/>
    <w:rsid w:val="009E495D"/>
    <w:rPr>
      <w:rFonts w:ascii="Minion Pro" w:hAnsi="Minion Pro" w:cs="Minion Pro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9E495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table" w:styleId="a8">
    <w:name w:val="Table Grid"/>
    <w:basedOn w:val="a1"/>
    <w:uiPriority w:val="59"/>
    <w:rsid w:val="009E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94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2869"/>
    <w:pPr>
      <w:widowControl w:val="0"/>
      <w:autoSpaceDE w:val="0"/>
      <w:autoSpaceDN w:val="0"/>
      <w:spacing w:before="119" w:after="0" w:line="240" w:lineRule="auto"/>
      <w:ind w:left="2268" w:hanging="283"/>
    </w:pPr>
    <w:rPr>
      <w:rFonts w:ascii="Arial" w:eastAsia="Arial" w:hAnsi="Arial" w:cs="Arial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D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4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575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759E"/>
    <w:pPr>
      <w:widowControl w:val="0"/>
      <w:autoSpaceDE w:val="0"/>
      <w:autoSpaceDN w:val="0"/>
      <w:spacing w:after="0" w:line="222" w:lineRule="exact"/>
      <w:ind w:left="110"/>
    </w:pPr>
    <w:rPr>
      <w:rFonts w:ascii="Arial" w:eastAsia="Arial" w:hAnsi="Arial" w:cs="Arial"/>
      <w:lang w:val="en-US"/>
    </w:rPr>
  </w:style>
  <w:style w:type="paragraph" w:styleId="a6">
    <w:name w:val="Body Text"/>
    <w:basedOn w:val="a"/>
    <w:link w:val="a7"/>
    <w:uiPriority w:val="1"/>
    <w:qFormat/>
    <w:rsid w:val="002575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5759E"/>
    <w:rPr>
      <w:rFonts w:ascii="Arial" w:eastAsia="Arial" w:hAnsi="Arial" w:cs="Arial"/>
      <w:sz w:val="24"/>
      <w:szCs w:val="24"/>
      <w:lang w:val="en-US"/>
    </w:rPr>
  </w:style>
  <w:style w:type="paragraph" w:customStyle="1" w:styleId="Pa3">
    <w:name w:val="Pa3"/>
    <w:basedOn w:val="a"/>
    <w:next w:val="a"/>
    <w:uiPriority w:val="99"/>
    <w:rsid w:val="009E495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0">
    <w:name w:val="A4"/>
    <w:uiPriority w:val="99"/>
    <w:rsid w:val="009E495D"/>
    <w:rPr>
      <w:rFonts w:cs="Myriad Pro"/>
      <w:i/>
      <w:iCs/>
      <w:color w:val="000000"/>
      <w:sz w:val="22"/>
      <w:szCs w:val="22"/>
    </w:rPr>
  </w:style>
  <w:style w:type="character" w:customStyle="1" w:styleId="A00">
    <w:name w:val="A0"/>
    <w:uiPriority w:val="99"/>
    <w:rsid w:val="009E495D"/>
    <w:rPr>
      <w:rFonts w:ascii="Minion Pro" w:hAnsi="Minion Pro" w:cs="Minion Pro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9E495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table" w:styleId="a8">
    <w:name w:val="Table Grid"/>
    <w:basedOn w:val="a1"/>
    <w:uiPriority w:val="59"/>
    <w:rsid w:val="009E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94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8334/ce.11.6.38106" TargetMode="External"/><Relationship Id="rId3" Type="http://schemas.openxmlformats.org/officeDocument/2006/relationships/styles" Target="styles.xml"/><Relationship Id="rId7" Type="http://schemas.openxmlformats.org/officeDocument/2006/relationships/hyperlink" Target="http://ej.kubagro.ru/2016/04/pdf/11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v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20225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9DF1-AF0A-4C6B-999B-39C5144D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2992</Words>
  <Characters>17055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AAndreeva</cp:lastModifiedBy>
  <cp:revision>2</cp:revision>
  <dcterms:created xsi:type="dcterms:W3CDTF">2018-08-28T12:51:00Z</dcterms:created>
  <dcterms:modified xsi:type="dcterms:W3CDTF">2018-08-28T12:51:00Z</dcterms:modified>
</cp:coreProperties>
</file>